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5B" w:rsidRDefault="00147E96" w:rsidP="0068729B">
      <w:pPr>
        <w:rPr>
          <w:rFonts w:ascii="Times New Roman" w:eastAsia="微軟正黑體" w:hAnsi="Times New Roman" w:cs="Times New Roman"/>
          <w:b/>
        </w:rPr>
      </w:pPr>
      <w:r w:rsidRPr="00147E96">
        <w:rPr>
          <w:rFonts w:ascii="Times New Roman" w:eastAsia="微軟正黑體" w:hAnsi="Times New Roman" w:cs="Times New Roman" w:hint="eastAsia"/>
          <w:b/>
          <w:color w:val="FF0000"/>
        </w:rPr>
        <w:t>11</w:t>
      </w:r>
      <w:r w:rsidRPr="00147E96">
        <w:rPr>
          <w:rFonts w:ascii="Times New Roman" w:eastAsia="微軟正黑體" w:hAnsi="Times New Roman" w:cs="Times New Roman" w:hint="eastAsia"/>
          <w:b/>
          <w:color w:val="FF0000"/>
        </w:rPr>
        <w:t>月</w:t>
      </w:r>
      <w:r w:rsidRPr="00147E96">
        <w:rPr>
          <w:rFonts w:ascii="Times New Roman" w:eastAsia="微軟正黑體" w:hAnsi="Times New Roman" w:cs="Times New Roman" w:hint="eastAsia"/>
          <w:b/>
          <w:color w:val="FF0000"/>
        </w:rPr>
        <w:t>5</w:t>
      </w:r>
      <w:r w:rsidRPr="00147E96">
        <w:rPr>
          <w:rFonts w:ascii="Times New Roman" w:eastAsia="微軟正黑體" w:hAnsi="Times New Roman" w:cs="Times New Roman" w:hint="eastAsia"/>
          <w:b/>
          <w:color w:val="FF0000"/>
        </w:rPr>
        <w:t>日第二天海報發表</w:t>
      </w:r>
      <w:r w:rsidRPr="00147E96">
        <w:rPr>
          <w:rFonts w:ascii="Times New Roman" w:eastAsia="微軟正黑體" w:hAnsi="Times New Roman" w:cs="Times New Roman" w:hint="eastAsia"/>
          <w:b/>
          <w:color w:val="FF0000"/>
        </w:rPr>
        <w:t xml:space="preserve"> </w:t>
      </w:r>
      <w:r w:rsidRPr="00147E96">
        <w:rPr>
          <w:rFonts w:ascii="Times New Roman" w:eastAsia="微軟正黑體" w:hAnsi="Times New Roman" w:cs="Times New Roman" w:hint="eastAsia"/>
          <w:b/>
          <w:color w:val="FF0000"/>
        </w:rPr>
        <w:t>為</w:t>
      </w:r>
      <w:r w:rsidRPr="00147E96">
        <w:rPr>
          <w:rFonts w:ascii="Times New Roman" w:eastAsia="微軟正黑體" w:hAnsi="Times New Roman" w:cs="Times New Roman" w:hint="eastAsia"/>
          <w:b/>
          <w:color w:val="FF0000"/>
        </w:rPr>
        <w:t xml:space="preserve"> B  C  E  Sessions</w:t>
      </w:r>
      <w:r w:rsidR="0068729B" w:rsidRPr="0068729B">
        <w:rPr>
          <w:rFonts w:ascii="Times New Roman" w:eastAsia="微軟正黑體" w:hAnsi="Times New Roman" w:cs="Times New Roman"/>
          <w:b/>
        </w:rPr>
        <w:tab/>
      </w:r>
      <w:r w:rsidR="0068729B" w:rsidRPr="0068729B">
        <w:rPr>
          <w:rFonts w:ascii="Times New Roman" w:eastAsia="微軟正黑體" w:hAnsi="Times New Roman" w:cs="Times New Roman"/>
          <w:b/>
        </w:rPr>
        <w:tab/>
      </w:r>
    </w:p>
    <w:p w:rsidR="00402602" w:rsidRPr="0068729B" w:rsidRDefault="00402602" w:rsidP="0068729B">
      <w:pPr>
        <w:rPr>
          <w:rFonts w:ascii="Times New Roman" w:eastAsia="微軟正黑體" w:hAnsi="Times New Roman" w:cs="Times New Roman"/>
          <w:b/>
        </w:rPr>
      </w:pPr>
      <w:r w:rsidRPr="007829E6">
        <w:rPr>
          <w:rFonts w:ascii="Times New Roman" w:eastAsia="微軟正黑體" w:hAnsi="Times New Roman" w:cs="Times New Roman" w:hint="eastAsia"/>
          <w:b/>
        </w:rPr>
        <w:t>海報張貼時間</w:t>
      </w:r>
      <w:r w:rsidRPr="007829E6">
        <w:rPr>
          <w:rFonts w:ascii="Times New Roman" w:eastAsia="微軟正黑體" w:hAnsi="Times New Roman" w:cs="Times New Roman" w:hint="eastAsia"/>
          <w:b/>
        </w:rPr>
        <w:t>:</w:t>
      </w:r>
      <w:r>
        <w:rPr>
          <w:rFonts w:ascii="Times New Roman" w:eastAsia="微軟正黑體" w:hAnsi="Times New Roman" w:cs="Times New Roman" w:hint="eastAsia"/>
          <w:b/>
        </w:rPr>
        <w:t>第二</w:t>
      </w:r>
      <w:r w:rsidRPr="007829E6">
        <w:rPr>
          <w:rFonts w:ascii="Times New Roman" w:eastAsia="微軟正黑體" w:hAnsi="Times New Roman" w:cs="Times New Roman" w:hint="eastAsia"/>
          <w:b/>
        </w:rPr>
        <w:t>天</w:t>
      </w:r>
      <w:r w:rsidRPr="007829E6">
        <w:rPr>
          <w:rFonts w:ascii="Times New Roman" w:eastAsia="微軟正黑體" w:hAnsi="Times New Roman" w:cs="Times New Roman" w:hint="eastAsia"/>
          <w:b/>
        </w:rPr>
        <w:t xml:space="preserve"> </w:t>
      </w:r>
      <w:r>
        <w:rPr>
          <w:rFonts w:ascii="Times New Roman" w:eastAsia="微軟正黑體" w:hAnsi="Times New Roman" w:cs="Times New Roman" w:hint="eastAsia"/>
          <w:b/>
        </w:rPr>
        <w:t>上</w:t>
      </w:r>
      <w:r w:rsidRPr="007829E6">
        <w:rPr>
          <w:rFonts w:ascii="Times New Roman" w:eastAsia="微軟正黑體" w:hAnsi="Times New Roman" w:cs="Times New Roman" w:hint="eastAsia"/>
          <w:b/>
        </w:rPr>
        <w:t>午</w:t>
      </w:r>
      <w:r>
        <w:rPr>
          <w:rFonts w:ascii="Times New Roman" w:eastAsia="微軟正黑體" w:hAnsi="Times New Roman" w:cs="Times New Roman" w:hint="eastAsia"/>
          <w:b/>
        </w:rPr>
        <w:t>08:50~14:3</w:t>
      </w:r>
      <w:r w:rsidRPr="007829E6">
        <w:rPr>
          <w:rFonts w:ascii="Times New Roman" w:eastAsia="微軟正黑體" w:hAnsi="Times New Roman" w:cs="Times New Roman" w:hint="eastAsia"/>
          <w:b/>
        </w:rPr>
        <w:t>0</w:t>
      </w:r>
      <w:r w:rsidRPr="007829E6">
        <w:rPr>
          <w:rFonts w:ascii="Times New Roman" w:eastAsia="微軟正黑體" w:hAnsi="Times New Roman" w:cs="Times New Roman" w:hint="eastAsia"/>
          <w:b/>
        </w:rPr>
        <w:t>，</w:t>
      </w:r>
      <w:r>
        <w:rPr>
          <w:rFonts w:ascii="Times New Roman" w:eastAsia="微軟正黑體" w:hAnsi="Times New Roman" w:cs="Times New Roman" w:hint="eastAsia"/>
          <w:b/>
        </w:rPr>
        <w:t>下午</w:t>
      </w:r>
      <w:r>
        <w:rPr>
          <w:rFonts w:ascii="Times New Roman" w:eastAsia="微軟正黑體" w:hAnsi="Times New Roman" w:cs="Times New Roman" w:hint="eastAsia"/>
          <w:b/>
        </w:rPr>
        <w:t>14:3</w:t>
      </w:r>
      <w:r>
        <w:rPr>
          <w:rFonts w:ascii="Times New Roman" w:eastAsia="微軟正黑體" w:hAnsi="Times New Roman" w:cs="Times New Roman" w:hint="eastAsia"/>
          <w:b/>
        </w:rPr>
        <w:t>0</w:t>
      </w:r>
      <w:r>
        <w:rPr>
          <w:rFonts w:ascii="Times New Roman" w:eastAsia="微軟正黑體" w:hAnsi="Times New Roman" w:cs="Times New Roman" w:hint="eastAsia"/>
          <w:b/>
        </w:rPr>
        <w:t>後請將張貼的海報撤除，謝謝。</w:t>
      </w:r>
      <w:r w:rsidRPr="007829E6">
        <w:rPr>
          <w:rFonts w:ascii="Times New Roman" w:eastAsia="微軟正黑體" w:hAnsi="Times New Roman" w:cs="Times New Roman" w:hint="eastAsia"/>
          <w:b/>
        </w:rPr>
        <w:t xml:space="preserve"> (</w:t>
      </w:r>
      <w:r w:rsidRPr="007829E6">
        <w:rPr>
          <w:rFonts w:ascii="Times New Roman" w:eastAsia="微軟正黑體" w:hAnsi="Times New Roman" w:cs="Times New Roman" w:hint="eastAsia"/>
          <w:b/>
        </w:rPr>
        <w:t>備註</w:t>
      </w:r>
      <w:r>
        <w:rPr>
          <w:rFonts w:ascii="Times New Roman" w:eastAsia="微軟正黑體" w:hAnsi="Times New Roman" w:cs="Times New Roman" w:hint="eastAsia"/>
          <w:b/>
        </w:rPr>
        <w:t>:</w:t>
      </w:r>
      <w:r>
        <w:rPr>
          <w:rFonts w:ascii="Times New Roman" w:eastAsia="微軟正黑體" w:hAnsi="Times New Roman" w:cs="Times New Roman" w:hint="eastAsia"/>
          <w:b/>
        </w:rPr>
        <w:t>當日報到後即</w:t>
      </w:r>
      <w:r w:rsidRPr="007829E6">
        <w:rPr>
          <w:rFonts w:ascii="Times New Roman" w:eastAsia="微軟正黑體" w:hAnsi="Times New Roman" w:cs="Times New Roman" w:hint="eastAsia"/>
          <w:b/>
        </w:rPr>
        <w:t>可張貼海報</w:t>
      </w:r>
      <w:r w:rsidRPr="007829E6">
        <w:rPr>
          <w:rFonts w:ascii="Times New Roman" w:eastAsia="微軟正黑體" w:hAnsi="Times New Roman" w:cs="Times New Roman"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6"/>
        <w:gridCol w:w="1540"/>
        <w:gridCol w:w="11193"/>
        <w:gridCol w:w="1539"/>
      </w:tblGrid>
      <w:tr w:rsidR="0068729B" w:rsidRPr="0068729B" w:rsidTr="00147E96">
        <w:trPr>
          <w:trHeight w:val="454"/>
        </w:trPr>
        <w:tc>
          <w:tcPr>
            <w:tcW w:w="15388" w:type="dxa"/>
            <w:gridSpan w:val="4"/>
            <w:shd w:val="clear" w:color="auto" w:fill="E0DEF0" w:themeFill="accent4" w:themeFillTint="33"/>
            <w:noWrap/>
            <w:vAlign w:val="bottom"/>
            <w:hideMark/>
          </w:tcPr>
          <w:p w:rsidR="0068729B" w:rsidRPr="0068729B" w:rsidRDefault="00147E96" w:rsidP="0068729B">
            <w:pPr>
              <w:widowControl/>
              <w:rPr>
                <w:rFonts w:ascii="Times New Roman" w:eastAsia="Times New Roman" w:hAnsi="Times New Roman" w:cs="Times New Roman"/>
                <w:kern w:val="0"/>
                <w:sz w:val="20"/>
                <w:szCs w:val="20"/>
              </w:rPr>
            </w:pPr>
            <w:r w:rsidRPr="00147E96">
              <w:rPr>
                <w:rFonts w:ascii="Times New Roman" w:eastAsia="新細明體" w:hAnsi="Times New Roman" w:cs="Times New Roman" w:hint="eastAsia"/>
                <w:b/>
                <w:bCs/>
                <w:color w:val="000000"/>
                <w:kern w:val="0"/>
              </w:rPr>
              <w:t>Session B (R-B001~R-B004</w:t>
            </w:r>
            <w:r w:rsidRPr="00147E96">
              <w:rPr>
                <w:rFonts w:ascii="微軟正黑體" w:eastAsia="微軟正黑體" w:hAnsi="微軟正黑體" w:cs="Times New Roman" w:hint="eastAsia"/>
                <w:b/>
                <w:bCs/>
                <w:color w:val="000000"/>
                <w:kern w:val="0"/>
              </w:rPr>
              <w:t>為競賽論文)</w:t>
            </w:r>
            <w:r w:rsidR="0068729B" w:rsidRPr="0068729B">
              <w:rPr>
                <w:rFonts w:ascii="Times New Roman" w:eastAsia="微軟正黑體" w:hAnsi="Times New Roman" w:cs="Times New Roman"/>
                <w:b/>
                <w:color w:val="0000FF"/>
              </w:rPr>
              <w:t>藍色字體</w:t>
            </w:r>
            <w:r w:rsidR="0068729B" w:rsidRPr="0068729B">
              <w:rPr>
                <w:rFonts w:ascii="Times New Roman" w:eastAsia="微軟正黑體" w:hAnsi="Times New Roman" w:cs="Times New Roman"/>
                <w:b/>
                <w:color w:val="0000FF"/>
              </w:rPr>
              <w:t xml:space="preserve">: </w:t>
            </w:r>
            <w:r w:rsidR="0068729B" w:rsidRPr="0068729B">
              <w:rPr>
                <w:rFonts w:ascii="Times New Roman" w:eastAsia="微軟正黑體" w:hAnsi="Times New Roman" w:cs="Times New Roman"/>
                <w:b/>
                <w:color w:val="0000FF"/>
              </w:rPr>
              <w:t>入選海報競賽名單</w:t>
            </w:r>
          </w:p>
        </w:tc>
      </w:tr>
      <w:tr w:rsidR="0068729B" w:rsidRPr="0068729B" w:rsidTr="00147E96">
        <w:trPr>
          <w:trHeight w:val="528"/>
        </w:trPr>
        <w:tc>
          <w:tcPr>
            <w:tcW w:w="1116"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論文編號</w:t>
            </w:r>
          </w:p>
        </w:tc>
        <w:tc>
          <w:tcPr>
            <w:tcW w:w="1540" w:type="dxa"/>
            <w:shd w:val="clear" w:color="auto" w:fill="auto"/>
            <w:noWrap/>
            <w:vAlign w:val="center"/>
            <w:hideMark/>
          </w:tcPr>
          <w:p w:rsidR="0068729B" w:rsidRPr="0068729B" w:rsidRDefault="0068729B" w:rsidP="0068729B">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海報發表編號</w:t>
            </w:r>
          </w:p>
        </w:tc>
        <w:tc>
          <w:tcPr>
            <w:tcW w:w="11193"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題目</w:t>
            </w:r>
          </w:p>
        </w:tc>
        <w:tc>
          <w:tcPr>
            <w:tcW w:w="1539" w:type="dxa"/>
            <w:shd w:val="clear" w:color="auto" w:fill="auto"/>
            <w:noWrap/>
            <w:vAlign w:val="bottom"/>
            <w:hideMark/>
          </w:tcPr>
          <w:p w:rsidR="0068729B" w:rsidRPr="0068729B" w:rsidRDefault="0068729B" w:rsidP="0068729B">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代表作者</w:t>
            </w:r>
          </w:p>
        </w:tc>
      </w:tr>
      <w:tr w:rsidR="00147E96" w:rsidRPr="0068729B" w:rsidTr="00291295">
        <w:trPr>
          <w:trHeight w:val="491"/>
        </w:trPr>
        <w:tc>
          <w:tcPr>
            <w:tcW w:w="1116" w:type="dxa"/>
            <w:shd w:val="clear" w:color="auto" w:fill="auto"/>
            <w:noWrap/>
            <w:vAlign w:val="center"/>
            <w:hideMark/>
          </w:tcPr>
          <w:p w:rsidR="00147E96" w:rsidRPr="00402602" w:rsidRDefault="00147E96" w:rsidP="00291295">
            <w:pPr>
              <w:widowControl/>
              <w:jc w:val="center"/>
              <w:rPr>
                <w:rFonts w:ascii="Times New Roman" w:hAnsi="Times New Roman" w:cs="Times New Roman"/>
                <w:bCs/>
                <w:color w:val="0000FF"/>
                <w:sz w:val="22"/>
              </w:rPr>
            </w:pPr>
            <w:r w:rsidRPr="00402602">
              <w:rPr>
                <w:rFonts w:ascii="Times New Roman" w:hAnsi="Times New Roman" w:cs="Times New Roman"/>
                <w:bCs/>
                <w:color w:val="0000FF"/>
                <w:sz w:val="22"/>
              </w:rPr>
              <w:t>0055</w:t>
            </w:r>
          </w:p>
        </w:tc>
        <w:tc>
          <w:tcPr>
            <w:tcW w:w="1540" w:type="dxa"/>
            <w:shd w:val="clear" w:color="auto" w:fill="auto"/>
            <w:noWrap/>
            <w:vAlign w:val="center"/>
            <w:hideMark/>
          </w:tcPr>
          <w:p w:rsidR="00147E96" w:rsidRPr="00402602" w:rsidRDefault="00147E96" w:rsidP="00291295">
            <w:pPr>
              <w:jc w:val="center"/>
              <w:rPr>
                <w:rFonts w:ascii="Times New Roman" w:hAnsi="Times New Roman" w:cs="Times New Roman"/>
                <w:color w:val="0000FF"/>
                <w:sz w:val="22"/>
              </w:rPr>
            </w:pPr>
            <w:r w:rsidRPr="00402602">
              <w:rPr>
                <w:rFonts w:ascii="Times New Roman" w:hAnsi="Times New Roman" w:cs="Times New Roman"/>
                <w:color w:val="0000FF"/>
                <w:sz w:val="22"/>
              </w:rPr>
              <w:t>R-B001</w:t>
            </w:r>
          </w:p>
        </w:tc>
        <w:tc>
          <w:tcPr>
            <w:tcW w:w="11193"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以插層法改質白雲母創造新穎二維複合材料</w:t>
            </w:r>
          </w:p>
        </w:tc>
        <w:tc>
          <w:tcPr>
            <w:tcW w:w="1539"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陳柏聖</w:t>
            </w:r>
          </w:p>
        </w:tc>
      </w:tr>
      <w:tr w:rsidR="00147E96" w:rsidRPr="0068729B" w:rsidTr="00291295">
        <w:trPr>
          <w:trHeight w:val="720"/>
        </w:trPr>
        <w:tc>
          <w:tcPr>
            <w:tcW w:w="1116" w:type="dxa"/>
            <w:shd w:val="clear" w:color="auto" w:fill="auto"/>
            <w:noWrap/>
            <w:vAlign w:val="center"/>
            <w:hideMark/>
          </w:tcPr>
          <w:p w:rsidR="00147E96" w:rsidRPr="00402602" w:rsidRDefault="00147E96" w:rsidP="00291295">
            <w:pPr>
              <w:jc w:val="center"/>
              <w:rPr>
                <w:rFonts w:ascii="Times New Roman" w:hAnsi="Times New Roman" w:cs="Times New Roman"/>
                <w:bCs/>
                <w:color w:val="0000FF"/>
                <w:sz w:val="22"/>
              </w:rPr>
            </w:pPr>
            <w:r w:rsidRPr="00402602">
              <w:rPr>
                <w:rFonts w:ascii="Times New Roman" w:hAnsi="Times New Roman" w:cs="Times New Roman"/>
                <w:bCs/>
                <w:color w:val="0000FF"/>
                <w:sz w:val="22"/>
              </w:rPr>
              <w:t>0123</w:t>
            </w:r>
          </w:p>
        </w:tc>
        <w:tc>
          <w:tcPr>
            <w:tcW w:w="1540" w:type="dxa"/>
            <w:shd w:val="clear" w:color="auto" w:fill="auto"/>
            <w:noWrap/>
            <w:vAlign w:val="center"/>
            <w:hideMark/>
          </w:tcPr>
          <w:p w:rsidR="00147E96" w:rsidRPr="00402602" w:rsidRDefault="00147E96" w:rsidP="00291295">
            <w:pPr>
              <w:jc w:val="center"/>
              <w:rPr>
                <w:rFonts w:ascii="Times New Roman" w:hAnsi="Times New Roman" w:cs="Times New Roman"/>
                <w:color w:val="0000FF"/>
                <w:sz w:val="22"/>
              </w:rPr>
            </w:pPr>
            <w:r w:rsidRPr="00402602">
              <w:rPr>
                <w:rFonts w:ascii="Times New Roman" w:hAnsi="Times New Roman" w:cs="Times New Roman"/>
                <w:color w:val="0000FF"/>
                <w:sz w:val="22"/>
              </w:rPr>
              <w:t>R-B002</w:t>
            </w:r>
          </w:p>
        </w:tc>
        <w:tc>
          <w:tcPr>
            <w:tcW w:w="11193"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高密度奈米雙晶中熵合金薄膜在不同溫度下的奈米壓痕研究</w:t>
            </w:r>
          </w:p>
        </w:tc>
        <w:tc>
          <w:tcPr>
            <w:tcW w:w="1539"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林昀萱</w:t>
            </w:r>
          </w:p>
        </w:tc>
      </w:tr>
      <w:tr w:rsidR="00147E96" w:rsidRPr="0068729B" w:rsidTr="00291295">
        <w:trPr>
          <w:trHeight w:val="720"/>
        </w:trPr>
        <w:tc>
          <w:tcPr>
            <w:tcW w:w="1116" w:type="dxa"/>
            <w:shd w:val="clear" w:color="auto" w:fill="auto"/>
            <w:noWrap/>
            <w:vAlign w:val="center"/>
            <w:hideMark/>
          </w:tcPr>
          <w:p w:rsidR="00147E96" w:rsidRPr="00402602" w:rsidRDefault="00147E96" w:rsidP="00291295">
            <w:pPr>
              <w:jc w:val="center"/>
              <w:rPr>
                <w:rFonts w:ascii="Times New Roman" w:hAnsi="Times New Roman" w:cs="Times New Roman"/>
                <w:bCs/>
                <w:color w:val="0000FF"/>
                <w:sz w:val="22"/>
              </w:rPr>
            </w:pPr>
            <w:r w:rsidRPr="00402602">
              <w:rPr>
                <w:rFonts w:ascii="Times New Roman" w:hAnsi="Times New Roman" w:cs="Times New Roman"/>
                <w:bCs/>
                <w:color w:val="0000FF"/>
                <w:sz w:val="22"/>
              </w:rPr>
              <w:t>0150</w:t>
            </w:r>
          </w:p>
        </w:tc>
        <w:tc>
          <w:tcPr>
            <w:tcW w:w="1540" w:type="dxa"/>
            <w:shd w:val="clear" w:color="auto" w:fill="auto"/>
            <w:noWrap/>
            <w:vAlign w:val="center"/>
            <w:hideMark/>
          </w:tcPr>
          <w:p w:rsidR="00147E96" w:rsidRPr="00402602" w:rsidRDefault="00147E96" w:rsidP="00291295">
            <w:pPr>
              <w:jc w:val="center"/>
              <w:rPr>
                <w:rFonts w:ascii="Times New Roman" w:hAnsi="Times New Roman" w:cs="Times New Roman"/>
                <w:color w:val="0000FF"/>
                <w:sz w:val="22"/>
              </w:rPr>
            </w:pPr>
            <w:r w:rsidRPr="00402602">
              <w:rPr>
                <w:rFonts w:ascii="Times New Roman" w:hAnsi="Times New Roman" w:cs="Times New Roman"/>
                <w:color w:val="0000FF"/>
                <w:sz w:val="22"/>
              </w:rPr>
              <w:t>R-B003</w:t>
            </w:r>
          </w:p>
        </w:tc>
        <w:tc>
          <w:tcPr>
            <w:tcW w:w="11193"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調控奈米多孔銀薄膜結構作為孔雀石綠檢測之</w:t>
            </w:r>
            <w:r w:rsidRPr="00402602">
              <w:rPr>
                <w:rFonts w:ascii="Times New Roman" w:hAnsi="Times New Roman" w:cs="Times New Roman"/>
                <w:bCs/>
                <w:color w:val="0000FF"/>
                <w:sz w:val="22"/>
              </w:rPr>
              <w:t>SERS</w:t>
            </w:r>
            <w:r w:rsidRPr="00402602">
              <w:rPr>
                <w:rFonts w:ascii="微軟正黑體" w:eastAsia="微軟正黑體" w:hAnsi="微軟正黑體" w:cs="Times New Roman" w:hint="eastAsia"/>
                <w:bCs/>
                <w:color w:val="0000FF"/>
                <w:sz w:val="22"/>
              </w:rPr>
              <w:t>基材</w:t>
            </w:r>
          </w:p>
        </w:tc>
        <w:tc>
          <w:tcPr>
            <w:tcW w:w="1539"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曾王佑</w:t>
            </w:r>
          </w:p>
        </w:tc>
      </w:tr>
      <w:tr w:rsidR="00147E96" w:rsidRPr="0068729B" w:rsidTr="00291295">
        <w:trPr>
          <w:trHeight w:val="720"/>
        </w:trPr>
        <w:tc>
          <w:tcPr>
            <w:tcW w:w="1116" w:type="dxa"/>
            <w:shd w:val="clear" w:color="auto" w:fill="auto"/>
            <w:noWrap/>
            <w:vAlign w:val="center"/>
            <w:hideMark/>
          </w:tcPr>
          <w:p w:rsidR="00147E96" w:rsidRPr="00402602" w:rsidRDefault="00147E96" w:rsidP="00291295">
            <w:pPr>
              <w:jc w:val="center"/>
              <w:rPr>
                <w:rFonts w:ascii="Times New Roman" w:hAnsi="Times New Roman" w:cs="Times New Roman"/>
                <w:bCs/>
                <w:color w:val="0000FF"/>
                <w:sz w:val="22"/>
              </w:rPr>
            </w:pPr>
            <w:r w:rsidRPr="00402602">
              <w:rPr>
                <w:rFonts w:ascii="Times New Roman" w:hAnsi="Times New Roman" w:cs="Times New Roman"/>
                <w:bCs/>
                <w:color w:val="0000FF"/>
                <w:sz w:val="22"/>
              </w:rPr>
              <w:t>0156</w:t>
            </w:r>
          </w:p>
        </w:tc>
        <w:tc>
          <w:tcPr>
            <w:tcW w:w="1540" w:type="dxa"/>
            <w:shd w:val="clear" w:color="auto" w:fill="auto"/>
            <w:noWrap/>
            <w:vAlign w:val="center"/>
            <w:hideMark/>
          </w:tcPr>
          <w:p w:rsidR="00147E96" w:rsidRPr="00402602" w:rsidRDefault="00147E96" w:rsidP="00291295">
            <w:pPr>
              <w:jc w:val="center"/>
              <w:rPr>
                <w:rFonts w:ascii="Times New Roman" w:hAnsi="Times New Roman" w:cs="Times New Roman"/>
                <w:color w:val="0000FF"/>
                <w:sz w:val="22"/>
              </w:rPr>
            </w:pPr>
            <w:r w:rsidRPr="00402602">
              <w:rPr>
                <w:rFonts w:ascii="Times New Roman" w:hAnsi="Times New Roman" w:cs="Times New Roman"/>
                <w:color w:val="0000FF"/>
                <w:sz w:val="22"/>
              </w:rPr>
              <w:t>R-B004</w:t>
            </w:r>
          </w:p>
        </w:tc>
        <w:tc>
          <w:tcPr>
            <w:tcW w:w="11193"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Times New Roman" w:hAnsi="Times New Roman" w:cs="Times New Roman"/>
                <w:bCs/>
                <w:color w:val="0000FF"/>
                <w:sz w:val="22"/>
              </w:rPr>
              <w:t>The effect of duty cycle and nitrogen flow rate on the mechanical properties of V(1-x)/2Mo(1-x)/2Nx thin films deposited by high-power pulsed magnetron sputtering system</w:t>
            </w:r>
          </w:p>
        </w:tc>
        <w:tc>
          <w:tcPr>
            <w:tcW w:w="1539" w:type="dxa"/>
            <w:shd w:val="clear" w:color="auto" w:fill="auto"/>
            <w:noWrap/>
            <w:vAlign w:val="bottom"/>
            <w:hideMark/>
          </w:tcPr>
          <w:p w:rsidR="00147E96" w:rsidRPr="00402602" w:rsidRDefault="00147E96" w:rsidP="00147E96">
            <w:pPr>
              <w:rPr>
                <w:rFonts w:ascii="Times New Roman" w:hAnsi="Times New Roman" w:cs="Times New Roman"/>
                <w:bCs/>
                <w:color w:val="0000FF"/>
                <w:sz w:val="22"/>
              </w:rPr>
            </w:pPr>
            <w:r w:rsidRPr="00402602">
              <w:rPr>
                <w:rFonts w:ascii="微軟正黑體" w:eastAsia="微軟正黑體" w:hAnsi="微軟正黑體" w:cs="Times New Roman" w:hint="eastAsia"/>
                <w:bCs/>
                <w:color w:val="0000FF"/>
                <w:sz w:val="22"/>
              </w:rPr>
              <w:t>馮軼群</w:t>
            </w:r>
          </w:p>
        </w:tc>
      </w:tr>
      <w:tr w:rsidR="00147E96" w:rsidRPr="0068729B" w:rsidTr="00291295">
        <w:trPr>
          <w:trHeight w:val="720"/>
        </w:trPr>
        <w:tc>
          <w:tcPr>
            <w:tcW w:w="1116" w:type="dxa"/>
            <w:shd w:val="clear" w:color="auto" w:fill="auto"/>
            <w:noWrap/>
            <w:vAlign w:val="center"/>
            <w:hideMark/>
          </w:tcPr>
          <w:p w:rsidR="00147E96" w:rsidRDefault="00147E96" w:rsidP="00291295">
            <w:pPr>
              <w:widowControl/>
              <w:jc w:val="center"/>
              <w:rPr>
                <w:rFonts w:ascii="Times New Roman" w:hAnsi="Times New Roman" w:cs="Times New Roman"/>
                <w:color w:val="000000"/>
                <w:sz w:val="22"/>
              </w:rPr>
            </w:pPr>
            <w:r>
              <w:rPr>
                <w:rFonts w:ascii="Times New Roman" w:hAnsi="Times New Roman" w:cs="Times New Roman"/>
                <w:color w:val="000000"/>
                <w:sz w:val="22"/>
              </w:rPr>
              <w:t>0011</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B011</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多層鉻鉬鈦釩氮化物薄膜之高溫氧化結構探討</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陳奕儒</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0048</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B012</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高介電調變率及優異熱穩定性之磊晶高熵氧化物薄膜</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賴宏騏</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0049</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B013</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Exploration of Magnetic Properties in Epitaxial High Entropy Oxide Film</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柯維恩</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0051</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B014</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藉由插層法創造具有磁性和導電性的新型白雲母複合材料</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鄭宇呈</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0102</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B015</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van der Waals metal/muscovite heteroepitaxy with giant actuation</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陳佳蔚</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0116</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B016</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 xml:space="preserve">TiZrNbTaFeB </w:t>
            </w:r>
            <w:r>
              <w:rPr>
                <w:rFonts w:ascii="微軟正黑體" w:eastAsia="微軟正黑體" w:hAnsi="微軟正黑體" w:cs="Times New Roman" w:hint="eastAsia"/>
                <w:color w:val="000000"/>
                <w:sz w:val="22"/>
              </w:rPr>
              <w:t>高熵合金薄膜的機械性質評估</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鍾劭愷</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lastRenderedPageBreak/>
              <w:t>0132</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B017</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Fabrication of non-equimolar AlCrNbSiTiBN coatings using superimposed HiPIMS-MF systems: Mechanical and chemical properties evaluation</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Times New Roman" w:hAnsi="Times New Roman" w:cs="Times New Roman"/>
                <w:color w:val="000000"/>
                <w:sz w:val="22"/>
              </w:rPr>
              <w:t>Igamcha Moirangthem</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0137</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B018</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Tribocorrosion behaviours of AlCrNbSiTiN coatings</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Times New Roman" w:hAnsi="Times New Roman" w:cs="Times New Roman"/>
                <w:color w:val="000000"/>
                <w:sz w:val="22"/>
              </w:rPr>
              <w:t>Ismail Rahmadtulloh</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0143</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B019</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銀奈米粒子</w:t>
            </w:r>
            <w:r>
              <w:rPr>
                <w:rFonts w:ascii="Times New Roman" w:hAnsi="Times New Roman" w:cs="Times New Roman"/>
                <w:color w:val="000000"/>
                <w:sz w:val="22"/>
              </w:rPr>
              <w:t>-g-C3N4-</w:t>
            </w:r>
            <w:r>
              <w:rPr>
                <w:rFonts w:ascii="微軟正黑體" w:eastAsia="微軟正黑體" w:hAnsi="微軟正黑體" w:cs="Times New Roman" w:hint="eastAsia"/>
                <w:color w:val="000000"/>
                <w:sz w:val="22"/>
              </w:rPr>
              <w:t>氧化石墨烯奈米片於光催化降解及</w:t>
            </w:r>
            <w:r>
              <w:rPr>
                <w:rFonts w:ascii="Times New Roman" w:hAnsi="Times New Roman" w:cs="Times New Roman"/>
                <w:color w:val="000000"/>
                <w:sz w:val="22"/>
              </w:rPr>
              <w:t xml:space="preserve"> SERS </w:t>
            </w:r>
            <w:r>
              <w:rPr>
                <w:rFonts w:ascii="微軟正黑體" w:eastAsia="微軟正黑體" w:hAnsi="微軟正黑體" w:cs="Times New Roman" w:hint="eastAsia"/>
                <w:color w:val="000000"/>
                <w:sz w:val="22"/>
              </w:rPr>
              <w:t>檢測之應用</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陳建銘</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0145</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B020</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可撓性金字塔陣列</w:t>
            </w:r>
            <w:r>
              <w:rPr>
                <w:rFonts w:ascii="Times New Roman" w:hAnsi="Times New Roman" w:cs="Times New Roman"/>
                <w:color w:val="000000"/>
                <w:sz w:val="22"/>
              </w:rPr>
              <w:t>SERS</w:t>
            </w:r>
            <w:r>
              <w:rPr>
                <w:rFonts w:ascii="微軟正黑體" w:eastAsia="微軟正黑體" w:hAnsi="微軟正黑體" w:cs="Times New Roman" w:hint="eastAsia"/>
                <w:color w:val="000000"/>
                <w:sz w:val="22"/>
              </w:rPr>
              <w:t>檢測晶片之製備與應用</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林辰陽</w:t>
            </w:r>
          </w:p>
        </w:tc>
      </w:tr>
      <w:tr w:rsidR="00147E96" w:rsidRPr="0068729B" w:rsidTr="00291295">
        <w:trPr>
          <w:trHeight w:val="720"/>
        </w:trPr>
        <w:tc>
          <w:tcPr>
            <w:tcW w:w="1116"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0157</w:t>
            </w:r>
          </w:p>
        </w:tc>
        <w:tc>
          <w:tcPr>
            <w:tcW w:w="1540" w:type="dxa"/>
            <w:shd w:val="clear" w:color="auto" w:fill="auto"/>
            <w:noWrap/>
            <w:vAlign w:val="center"/>
            <w:hideMark/>
          </w:tcPr>
          <w:p w:rsidR="00147E96" w:rsidRDefault="00147E96" w:rsidP="00291295">
            <w:pPr>
              <w:jc w:val="center"/>
              <w:rPr>
                <w:rFonts w:ascii="Times New Roman" w:hAnsi="Times New Roman" w:cs="Times New Roman"/>
                <w:color w:val="000000"/>
                <w:sz w:val="22"/>
              </w:rPr>
            </w:pPr>
            <w:r>
              <w:rPr>
                <w:rFonts w:ascii="Times New Roman" w:hAnsi="Times New Roman" w:cs="Times New Roman"/>
                <w:color w:val="000000"/>
                <w:sz w:val="22"/>
              </w:rPr>
              <w:t>B021</w:t>
            </w:r>
          </w:p>
        </w:tc>
        <w:tc>
          <w:tcPr>
            <w:tcW w:w="11193" w:type="dxa"/>
            <w:shd w:val="clear" w:color="auto" w:fill="auto"/>
            <w:noWrap/>
            <w:vAlign w:val="center"/>
            <w:hideMark/>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Effects of Duty Cycle and Working Pressure on Structure and Mechanical Properties of Molybdenum Nitride Coatings Deposited by High Power Pulsed Magnetron Sputtering</w:t>
            </w:r>
          </w:p>
        </w:tc>
        <w:tc>
          <w:tcPr>
            <w:tcW w:w="1539" w:type="dxa"/>
            <w:shd w:val="clear" w:color="auto" w:fill="auto"/>
            <w:noWrap/>
            <w:vAlign w:val="bottom"/>
            <w:hideMark/>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方昱喆</w:t>
            </w:r>
          </w:p>
        </w:tc>
      </w:tr>
    </w:tbl>
    <w:p w:rsidR="0068729B" w:rsidRDefault="0068729B" w:rsidP="0068729B">
      <w:pPr>
        <w:rPr>
          <w:rFonts w:ascii="Times New Roman" w:eastAsia="微軟正黑體"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6"/>
        <w:gridCol w:w="1540"/>
        <w:gridCol w:w="11193"/>
        <w:gridCol w:w="1539"/>
      </w:tblGrid>
      <w:tr w:rsidR="0068729B" w:rsidRPr="0068729B" w:rsidTr="0068729B">
        <w:trPr>
          <w:trHeight w:val="454"/>
        </w:trPr>
        <w:tc>
          <w:tcPr>
            <w:tcW w:w="15388" w:type="dxa"/>
            <w:gridSpan w:val="4"/>
            <w:shd w:val="clear" w:color="auto" w:fill="DDE5F7" w:themeFill="accent6" w:themeFillTint="33"/>
            <w:noWrap/>
            <w:vAlign w:val="bottom"/>
            <w:hideMark/>
          </w:tcPr>
          <w:p w:rsidR="0068729B" w:rsidRPr="0068729B" w:rsidRDefault="00147E96" w:rsidP="00C137A4">
            <w:pPr>
              <w:widowControl/>
              <w:rPr>
                <w:rFonts w:ascii="Times New Roman" w:eastAsia="Times New Roman" w:hAnsi="Times New Roman" w:cs="Times New Roman"/>
                <w:kern w:val="0"/>
                <w:sz w:val="20"/>
                <w:szCs w:val="20"/>
              </w:rPr>
            </w:pPr>
            <w:r w:rsidRPr="00147E96">
              <w:rPr>
                <w:rFonts w:ascii="Times New Roman" w:eastAsia="新細明體" w:hAnsi="Times New Roman" w:cs="Times New Roman"/>
                <w:b/>
                <w:bCs/>
                <w:color w:val="000000"/>
                <w:kern w:val="0"/>
              </w:rPr>
              <w:t>Session C (R-C001~R-C005</w:t>
            </w:r>
            <w:r w:rsidR="0068729B" w:rsidRPr="005B5EE4">
              <w:rPr>
                <w:rFonts w:ascii="Times New Roman" w:eastAsia="微軟正黑體" w:hAnsi="Times New Roman" w:cs="Times New Roman"/>
                <w:b/>
                <w:bCs/>
                <w:color w:val="000000"/>
                <w:kern w:val="0"/>
              </w:rPr>
              <w:t>為競</w:t>
            </w:r>
            <w:r w:rsidR="0068729B" w:rsidRPr="0068729B">
              <w:rPr>
                <w:rFonts w:ascii="微軟正黑體" w:eastAsia="微軟正黑體" w:hAnsi="微軟正黑體" w:cs="Times New Roman" w:hint="eastAsia"/>
                <w:b/>
                <w:bCs/>
                <w:color w:val="000000"/>
                <w:kern w:val="0"/>
              </w:rPr>
              <w:t>賽論文)</w:t>
            </w:r>
            <w:r w:rsidR="0068729B" w:rsidRPr="0068729B">
              <w:rPr>
                <w:rFonts w:ascii="微軟正黑體" w:eastAsia="微軟正黑體" w:hAnsi="微軟正黑體" w:cs="Times New Roman"/>
                <w:b/>
                <w:bCs/>
                <w:color w:val="000000"/>
                <w:kern w:val="0"/>
              </w:rPr>
              <w:t xml:space="preserve"> </w:t>
            </w:r>
            <w:r w:rsidR="0068729B" w:rsidRPr="0068729B">
              <w:rPr>
                <w:rFonts w:ascii="Times New Roman" w:eastAsia="微軟正黑體" w:hAnsi="Times New Roman" w:cs="Times New Roman"/>
                <w:b/>
                <w:color w:val="0000FF"/>
              </w:rPr>
              <w:t>藍色字體</w:t>
            </w:r>
            <w:r w:rsidR="0068729B" w:rsidRPr="0068729B">
              <w:rPr>
                <w:rFonts w:ascii="Times New Roman" w:eastAsia="微軟正黑體" w:hAnsi="Times New Roman" w:cs="Times New Roman"/>
                <w:b/>
                <w:color w:val="0000FF"/>
              </w:rPr>
              <w:t xml:space="preserve">: </w:t>
            </w:r>
            <w:r w:rsidR="0068729B" w:rsidRPr="0068729B">
              <w:rPr>
                <w:rFonts w:ascii="Times New Roman" w:eastAsia="微軟正黑體" w:hAnsi="Times New Roman" w:cs="Times New Roman"/>
                <w:b/>
                <w:color w:val="0000FF"/>
              </w:rPr>
              <w:t>入選海報競賽名單</w:t>
            </w:r>
          </w:p>
        </w:tc>
      </w:tr>
      <w:tr w:rsidR="0068729B" w:rsidRPr="0068729B" w:rsidTr="0068729B">
        <w:trPr>
          <w:trHeight w:val="528"/>
        </w:trPr>
        <w:tc>
          <w:tcPr>
            <w:tcW w:w="1116" w:type="dxa"/>
            <w:shd w:val="clear" w:color="auto" w:fill="auto"/>
            <w:noWrap/>
            <w:vAlign w:val="center"/>
            <w:hideMark/>
          </w:tcPr>
          <w:p w:rsidR="0068729B" w:rsidRPr="0068729B" w:rsidRDefault="0068729B"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論文編號</w:t>
            </w:r>
          </w:p>
        </w:tc>
        <w:tc>
          <w:tcPr>
            <w:tcW w:w="1540" w:type="dxa"/>
            <w:shd w:val="clear" w:color="auto" w:fill="auto"/>
            <w:noWrap/>
            <w:vAlign w:val="center"/>
            <w:hideMark/>
          </w:tcPr>
          <w:p w:rsidR="0068729B" w:rsidRPr="0068729B" w:rsidRDefault="0068729B"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海報發表編號</w:t>
            </w:r>
          </w:p>
        </w:tc>
        <w:tc>
          <w:tcPr>
            <w:tcW w:w="11193" w:type="dxa"/>
            <w:shd w:val="clear" w:color="auto" w:fill="auto"/>
            <w:noWrap/>
            <w:vAlign w:val="bottom"/>
            <w:hideMark/>
          </w:tcPr>
          <w:p w:rsidR="0068729B" w:rsidRPr="0068729B" w:rsidRDefault="0068729B"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題目</w:t>
            </w:r>
          </w:p>
        </w:tc>
        <w:tc>
          <w:tcPr>
            <w:tcW w:w="1539" w:type="dxa"/>
            <w:shd w:val="clear" w:color="auto" w:fill="auto"/>
            <w:noWrap/>
            <w:vAlign w:val="bottom"/>
            <w:hideMark/>
          </w:tcPr>
          <w:p w:rsidR="0068729B" w:rsidRPr="0068729B" w:rsidRDefault="0068729B"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代表作者</w:t>
            </w:r>
          </w:p>
        </w:tc>
      </w:tr>
      <w:tr w:rsidR="00147E96" w:rsidRPr="0068729B" w:rsidTr="00147E96">
        <w:trPr>
          <w:trHeight w:val="491"/>
        </w:trPr>
        <w:tc>
          <w:tcPr>
            <w:tcW w:w="1116" w:type="dxa"/>
            <w:shd w:val="clear" w:color="auto" w:fill="auto"/>
            <w:noWrap/>
            <w:vAlign w:val="center"/>
            <w:hideMark/>
          </w:tcPr>
          <w:p w:rsidR="00147E96" w:rsidRPr="00375CC3" w:rsidRDefault="00147E96" w:rsidP="00147E96">
            <w:pPr>
              <w:widowControl/>
              <w:jc w:val="center"/>
              <w:rPr>
                <w:rFonts w:ascii="Times New Roman" w:hAnsi="Times New Roman" w:cs="Times New Roman"/>
                <w:bCs/>
                <w:color w:val="0000FF"/>
                <w:sz w:val="22"/>
              </w:rPr>
            </w:pPr>
            <w:r w:rsidRPr="00375CC3">
              <w:rPr>
                <w:rFonts w:ascii="Times New Roman" w:hAnsi="Times New Roman" w:cs="Times New Roman"/>
                <w:bCs/>
                <w:color w:val="0000FF"/>
                <w:sz w:val="22"/>
              </w:rPr>
              <w:t>0057</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R-C001</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以濺鍍法在具有緩衝層之矽基板上成長氧化鎵薄膜之特性研究</w:t>
            </w:r>
          </w:p>
        </w:tc>
        <w:tc>
          <w:tcPr>
            <w:tcW w:w="1539" w:type="dxa"/>
            <w:shd w:val="clear" w:color="auto" w:fill="auto"/>
            <w:noWrap/>
            <w:vAlign w:val="bottom"/>
            <w:hideMark/>
          </w:tcPr>
          <w:p w:rsidR="00147E96" w:rsidRPr="00375CC3" w:rsidRDefault="00147E96" w:rsidP="00147E96">
            <w:pPr>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黃仕旻</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0062</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R-C002</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水熱</w:t>
            </w:r>
            <w:r w:rsidRPr="00375CC3">
              <w:rPr>
                <w:rFonts w:ascii="Times New Roman" w:hAnsi="Times New Roman" w:cs="Times New Roman"/>
                <w:bCs/>
                <w:color w:val="0000FF"/>
                <w:sz w:val="22"/>
              </w:rPr>
              <w:t>-</w:t>
            </w:r>
            <w:r w:rsidRPr="00375CC3">
              <w:rPr>
                <w:rFonts w:ascii="微軟正黑體" w:eastAsia="微軟正黑體" w:hAnsi="微軟正黑體" w:cs="Times New Roman" w:hint="eastAsia"/>
                <w:bCs/>
                <w:color w:val="0000FF"/>
                <w:sz w:val="22"/>
              </w:rPr>
              <w:t>化學電池法製備氮摻雜鈦酸鍶薄膜之特性分析</w:t>
            </w:r>
          </w:p>
        </w:tc>
        <w:tc>
          <w:tcPr>
            <w:tcW w:w="1539" w:type="dxa"/>
            <w:shd w:val="clear" w:color="auto" w:fill="auto"/>
            <w:noWrap/>
            <w:vAlign w:val="bottom"/>
            <w:hideMark/>
          </w:tcPr>
          <w:p w:rsidR="00147E96" w:rsidRPr="00375CC3" w:rsidRDefault="00147E96" w:rsidP="00147E96">
            <w:pPr>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簡右桐</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0121</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R-C003</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以</w:t>
            </w:r>
            <w:r w:rsidRPr="00375CC3">
              <w:rPr>
                <w:rFonts w:ascii="Times New Roman" w:hAnsi="Times New Roman" w:cs="Times New Roman"/>
                <w:bCs/>
                <w:color w:val="0000FF"/>
                <w:sz w:val="22"/>
              </w:rPr>
              <w:t>RF</w:t>
            </w:r>
            <w:r w:rsidRPr="00375CC3">
              <w:rPr>
                <w:rFonts w:ascii="微軟正黑體" w:eastAsia="微軟正黑體" w:hAnsi="微軟正黑體" w:cs="Times New Roman" w:hint="eastAsia"/>
                <w:bCs/>
                <w:color w:val="0000FF"/>
                <w:sz w:val="22"/>
              </w:rPr>
              <w:t>磁控濺鍍製備</w:t>
            </w:r>
            <w:r w:rsidRPr="00375CC3">
              <w:rPr>
                <w:rFonts w:ascii="Times New Roman" w:hAnsi="Times New Roman" w:cs="Times New Roman"/>
                <w:bCs/>
                <w:color w:val="0000FF"/>
                <w:sz w:val="22"/>
              </w:rPr>
              <w:t>ZrO2</w:t>
            </w:r>
            <w:r w:rsidRPr="00375CC3">
              <w:rPr>
                <w:rFonts w:ascii="微軟正黑體" w:eastAsia="微軟正黑體" w:hAnsi="微軟正黑體" w:cs="Times New Roman" w:hint="eastAsia"/>
                <w:bCs/>
                <w:color w:val="0000FF"/>
                <w:sz w:val="22"/>
              </w:rPr>
              <w:t>與</w:t>
            </w:r>
            <w:r w:rsidRPr="00375CC3">
              <w:rPr>
                <w:rFonts w:ascii="Times New Roman" w:hAnsi="Times New Roman" w:cs="Times New Roman"/>
                <w:bCs/>
                <w:color w:val="0000FF"/>
                <w:sz w:val="22"/>
              </w:rPr>
              <w:t>CeO2</w:t>
            </w:r>
            <w:r w:rsidRPr="00375CC3">
              <w:rPr>
                <w:rFonts w:ascii="微軟正黑體" w:eastAsia="微軟正黑體" w:hAnsi="微軟正黑體" w:cs="Times New Roman" w:hint="eastAsia"/>
                <w:bCs/>
                <w:color w:val="0000FF"/>
                <w:sz w:val="22"/>
              </w:rPr>
              <w:t>薄膜之疏水特性與光學性質比較</w:t>
            </w:r>
          </w:p>
        </w:tc>
        <w:tc>
          <w:tcPr>
            <w:tcW w:w="1539" w:type="dxa"/>
            <w:shd w:val="clear" w:color="auto" w:fill="auto"/>
            <w:noWrap/>
            <w:vAlign w:val="bottom"/>
            <w:hideMark/>
          </w:tcPr>
          <w:p w:rsidR="00147E96" w:rsidRPr="00375CC3" w:rsidRDefault="00147E96" w:rsidP="00147E96">
            <w:pPr>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劉容瑄</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0152</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R-C004</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半導體</w:t>
            </w:r>
            <w:r w:rsidRPr="00375CC3">
              <w:rPr>
                <w:rFonts w:ascii="Times New Roman" w:hAnsi="Times New Roman" w:cs="Times New Roman"/>
                <w:bCs/>
                <w:color w:val="0000FF"/>
                <w:sz w:val="22"/>
              </w:rPr>
              <w:t>NiO/ZnO</w:t>
            </w:r>
            <w:r w:rsidRPr="00375CC3">
              <w:rPr>
                <w:rFonts w:ascii="微軟正黑體" w:eastAsia="微軟正黑體" w:hAnsi="微軟正黑體" w:cs="Times New Roman" w:hint="eastAsia"/>
                <w:bCs/>
                <w:color w:val="0000FF"/>
                <w:sz w:val="22"/>
              </w:rPr>
              <w:t>透過相分離提升界面面積</w:t>
            </w:r>
          </w:p>
        </w:tc>
        <w:tc>
          <w:tcPr>
            <w:tcW w:w="1539" w:type="dxa"/>
            <w:shd w:val="clear" w:color="auto" w:fill="auto"/>
            <w:noWrap/>
            <w:vAlign w:val="bottom"/>
            <w:hideMark/>
          </w:tcPr>
          <w:p w:rsidR="00147E96" w:rsidRPr="00375CC3" w:rsidRDefault="00147E96" w:rsidP="00147E96">
            <w:pPr>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陸皓邦</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0153</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R-C005</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使用氫輔助硒化製程提高</w:t>
            </w:r>
            <w:r w:rsidRPr="00375CC3">
              <w:rPr>
                <w:rFonts w:ascii="Times New Roman" w:hAnsi="Times New Roman" w:cs="Times New Roman"/>
                <w:bCs/>
                <w:color w:val="0000FF"/>
                <w:sz w:val="22"/>
              </w:rPr>
              <w:t>Sb2Se3</w:t>
            </w:r>
            <w:r w:rsidRPr="00375CC3">
              <w:rPr>
                <w:rFonts w:ascii="微軟正黑體" w:eastAsia="微軟正黑體" w:hAnsi="微軟正黑體" w:cs="Times New Roman" w:hint="eastAsia"/>
                <w:bCs/>
                <w:color w:val="0000FF"/>
                <w:sz w:val="22"/>
              </w:rPr>
              <w:t>薄膜太陽電池效率及硒空缺機制分析</w:t>
            </w:r>
          </w:p>
        </w:tc>
        <w:tc>
          <w:tcPr>
            <w:tcW w:w="1539" w:type="dxa"/>
            <w:shd w:val="clear" w:color="auto" w:fill="auto"/>
            <w:noWrap/>
            <w:vAlign w:val="bottom"/>
            <w:hideMark/>
          </w:tcPr>
          <w:p w:rsidR="00147E96" w:rsidRPr="00375CC3" w:rsidRDefault="00147E96" w:rsidP="00147E96">
            <w:pPr>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洪育仁</w:t>
            </w:r>
          </w:p>
        </w:tc>
      </w:tr>
      <w:tr w:rsidR="00147E96" w:rsidRPr="0068729B" w:rsidTr="00147E96">
        <w:trPr>
          <w:trHeight w:val="720"/>
        </w:trPr>
        <w:tc>
          <w:tcPr>
            <w:tcW w:w="1116" w:type="dxa"/>
            <w:shd w:val="clear" w:color="auto" w:fill="auto"/>
            <w:noWrap/>
            <w:vAlign w:val="center"/>
          </w:tcPr>
          <w:p w:rsidR="00147E96" w:rsidRDefault="00147E96" w:rsidP="00147E96">
            <w:pPr>
              <w:widowControl/>
              <w:jc w:val="center"/>
              <w:rPr>
                <w:rFonts w:ascii="Times New Roman" w:hAnsi="Times New Roman" w:cs="Times New Roman"/>
                <w:color w:val="000000"/>
                <w:sz w:val="22"/>
              </w:rPr>
            </w:pPr>
            <w:r>
              <w:rPr>
                <w:rFonts w:ascii="Times New Roman" w:hAnsi="Times New Roman" w:cs="Times New Roman"/>
                <w:color w:val="000000"/>
                <w:sz w:val="22"/>
              </w:rPr>
              <w:t>0007</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Application of copper alloy film in copper conducting wire process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林宗新</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lastRenderedPageBreak/>
              <w:t>0008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Comparison of CoW/SiO2 and CoB/SiO2 interconnects from perspective of electrical and reliability characteristics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鄭義榮</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0009</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光學薄膜應用於噬菌斑螢光特性之研究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邱柏凱</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0014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C014</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Reliability Characteristics of Metal-Insulator-Semiconductor Capacitors with Low-Dielectric-Constant Materials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鄭義榮</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0016</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C015</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Flexible DMD transparent conductive thin film used in soft devices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陳柏呈</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0018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C016</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New Low-Resistivity Interconnect Metallization and Grain-Boundary/Interface Scattering on Scaling Model</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張守一</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0019</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C017</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磁控濺鍍</w:t>
            </w:r>
            <w:r>
              <w:rPr>
                <w:rFonts w:ascii="Times New Roman" w:hAnsi="Times New Roman" w:cs="Times New Roman"/>
                <w:color w:val="000000"/>
                <w:sz w:val="22"/>
              </w:rPr>
              <w:t>V2O5</w:t>
            </w:r>
            <w:r>
              <w:rPr>
                <w:rFonts w:ascii="微軟正黑體" w:eastAsia="微軟正黑體" w:hAnsi="微軟正黑體" w:cs="Times New Roman" w:hint="eastAsia"/>
                <w:color w:val="000000"/>
                <w:sz w:val="22"/>
              </w:rPr>
              <w:t>摻</w:t>
            </w:r>
            <w:r>
              <w:rPr>
                <w:rFonts w:ascii="Times New Roman" w:hAnsi="Times New Roman" w:cs="Times New Roman"/>
                <w:color w:val="000000"/>
                <w:sz w:val="22"/>
              </w:rPr>
              <w:t>NiO</w:t>
            </w:r>
            <w:r>
              <w:rPr>
                <w:rFonts w:ascii="微軟正黑體" w:eastAsia="微軟正黑體" w:hAnsi="微軟正黑體" w:cs="Times New Roman" w:hint="eastAsia"/>
                <w:color w:val="000000"/>
                <w:sz w:val="22"/>
              </w:rPr>
              <w:t>於軟性基板之電致變色特性研究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林天財</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0020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C018</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氧氣變化對</w:t>
            </w:r>
            <w:r>
              <w:rPr>
                <w:rFonts w:ascii="Times New Roman" w:hAnsi="Times New Roman" w:cs="Times New Roman"/>
                <w:color w:val="000000"/>
                <w:sz w:val="22"/>
              </w:rPr>
              <w:t>V2O5</w:t>
            </w:r>
            <w:r>
              <w:rPr>
                <w:rFonts w:ascii="微軟正黑體" w:eastAsia="微軟正黑體" w:hAnsi="微軟正黑體" w:cs="Times New Roman" w:hint="eastAsia"/>
                <w:color w:val="000000"/>
                <w:sz w:val="22"/>
              </w:rPr>
              <w:t>摻</w:t>
            </w:r>
            <w:r>
              <w:rPr>
                <w:rFonts w:ascii="Times New Roman" w:hAnsi="Times New Roman" w:cs="Times New Roman"/>
                <w:color w:val="000000"/>
                <w:sz w:val="22"/>
              </w:rPr>
              <w:t>NiO</w:t>
            </w:r>
            <w:r>
              <w:rPr>
                <w:rFonts w:ascii="微軟正黑體" w:eastAsia="微軟正黑體" w:hAnsi="微軟正黑體" w:cs="Times New Roman" w:hint="eastAsia"/>
                <w:color w:val="000000"/>
                <w:sz w:val="22"/>
              </w:rPr>
              <w:t>薄膜於軟性基板之電致變色特性研究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林天財</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0028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C019</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直流磁控濺鍍金屬薄膜之光學性質及太陽能應用研究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李昭德</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0029</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C020</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使用氫輔助硒化製程提高</w:t>
            </w:r>
            <w:r>
              <w:rPr>
                <w:rFonts w:ascii="Times New Roman" w:hAnsi="Times New Roman" w:cs="Times New Roman"/>
                <w:color w:val="000000"/>
                <w:sz w:val="22"/>
              </w:rPr>
              <w:t>Sb2Se3</w:t>
            </w:r>
            <w:r>
              <w:rPr>
                <w:rFonts w:ascii="微軟正黑體" w:eastAsia="微軟正黑體" w:hAnsi="微軟正黑體" w:cs="Times New Roman" w:hint="eastAsia"/>
                <w:color w:val="000000"/>
                <w:sz w:val="22"/>
              </w:rPr>
              <w:t>薄膜太陽電池效率及硒空缺機制分析</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洪育仁</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0032</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Investigation of laser annealing-treatment on the optical and structural properties of hot-well CVD WS2 films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陳維鈞</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0033</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利用高功率磁控脈衝濺鍍探討銅介層厚度比例於銅</w:t>
            </w:r>
            <w:r>
              <w:rPr>
                <w:rFonts w:ascii="Times New Roman" w:hAnsi="Times New Roman" w:cs="Times New Roman"/>
                <w:color w:val="000000"/>
                <w:sz w:val="22"/>
              </w:rPr>
              <w:t>/</w:t>
            </w:r>
            <w:r>
              <w:rPr>
                <w:rFonts w:ascii="微軟正黑體" w:eastAsia="微軟正黑體" w:hAnsi="微軟正黑體" w:cs="Times New Roman" w:hint="eastAsia"/>
                <w:color w:val="000000"/>
                <w:sz w:val="22"/>
              </w:rPr>
              <w:t>鎢及銅</w:t>
            </w:r>
            <w:r>
              <w:rPr>
                <w:rFonts w:ascii="Times New Roman" w:hAnsi="Times New Roman" w:cs="Times New Roman"/>
                <w:color w:val="000000"/>
                <w:sz w:val="22"/>
              </w:rPr>
              <w:t>/</w:t>
            </w:r>
            <w:r>
              <w:rPr>
                <w:rFonts w:ascii="微軟正黑體" w:eastAsia="微軟正黑體" w:hAnsi="微軟正黑體" w:cs="Times New Roman" w:hint="eastAsia"/>
                <w:color w:val="000000"/>
                <w:sz w:val="22"/>
              </w:rPr>
              <w:t>鉻雙層薄膜微結構與機械性質之影響</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王顥宇</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0041</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高功率脈衝磁控濺鍍沉積與退火溫度對透明導電薄膜結構之影響</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王柏翔</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0042</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C024</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BN/FePtCAg/MgTiON</w:t>
            </w:r>
            <w:r>
              <w:rPr>
                <w:rFonts w:ascii="微軟正黑體" w:eastAsia="微軟正黑體" w:hAnsi="微軟正黑體" w:cs="Times New Roman" w:hint="eastAsia"/>
                <w:color w:val="000000"/>
                <w:sz w:val="22"/>
              </w:rPr>
              <w:t>和</w:t>
            </w:r>
            <w:r>
              <w:rPr>
                <w:rFonts w:ascii="Times New Roman" w:hAnsi="Times New Roman" w:cs="Times New Roman"/>
                <w:color w:val="000000"/>
                <w:sz w:val="22"/>
              </w:rPr>
              <w:t>FePtCAg/MgTiOBN</w:t>
            </w:r>
            <w:r>
              <w:rPr>
                <w:rFonts w:ascii="微軟正黑體" w:eastAsia="微軟正黑體" w:hAnsi="微軟正黑體" w:cs="Times New Roman" w:hint="eastAsia"/>
                <w:color w:val="000000"/>
                <w:sz w:val="22"/>
              </w:rPr>
              <w:t>薄膜對翻轉場分佈貢獻</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林志鴻</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0043</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C025</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旋轉塗佈法探討不同成分與環境對</w:t>
            </w:r>
            <w:r>
              <w:rPr>
                <w:rFonts w:ascii="Times New Roman" w:hAnsi="Times New Roman" w:cs="Times New Roman"/>
                <w:color w:val="000000"/>
                <w:sz w:val="22"/>
              </w:rPr>
              <w:t>delafossite</w:t>
            </w:r>
            <w:r>
              <w:rPr>
                <w:rFonts w:ascii="微軟正黑體" w:eastAsia="微軟正黑體" w:hAnsi="微軟正黑體" w:cs="Times New Roman" w:hint="eastAsia"/>
                <w:color w:val="000000"/>
                <w:sz w:val="22"/>
              </w:rPr>
              <w:t>晶粒成長方向的影響</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姜佳辛</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lastRenderedPageBreak/>
              <w:t>0044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C026</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Facile and versatile fabrication process of AgNW/GZO heterogeneous transparent electrodes for photovoltaic applications by atmospheric pressure plasma jet</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周哲晗</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0045</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C027</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不同</w:t>
            </w:r>
            <w:r>
              <w:rPr>
                <w:rFonts w:ascii="Times New Roman" w:hAnsi="Times New Roman" w:cs="Times New Roman"/>
                <w:color w:val="000000"/>
                <w:sz w:val="22"/>
              </w:rPr>
              <w:t xml:space="preserve"> Ta </w:t>
            </w:r>
            <w:r>
              <w:rPr>
                <w:rFonts w:ascii="微軟正黑體" w:eastAsia="微軟正黑體" w:hAnsi="微軟正黑體" w:cs="Times New Roman" w:hint="eastAsia"/>
                <w:color w:val="000000"/>
                <w:sz w:val="22"/>
              </w:rPr>
              <w:t>功率對</w:t>
            </w:r>
            <w:r>
              <w:rPr>
                <w:rFonts w:ascii="Times New Roman" w:hAnsi="Times New Roman" w:cs="Times New Roman"/>
                <w:color w:val="000000"/>
                <w:sz w:val="22"/>
              </w:rPr>
              <w:t xml:space="preserve"> W–Ta–N </w:t>
            </w:r>
            <w:r>
              <w:rPr>
                <w:rFonts w:ascii="微軟正黑體" w:eastAsia="微軟正黑體" w:hAnsi="微軟正黑體" w:cs="Times New Roman" w:hint="eastAsia"/>
                <w:color w:val="000000"/>
                <w:sz w:val="22"/>
              </w:rPr>
              <w:t>擴散阻障層之研究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謝明憲</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0050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C028</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Novel ZnO/Cu3N Core-Shell Nanorod Heterostructures based High Performance Self-Powered UV Photodetector</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Times New Roman" w:hAnsi="Times New Roman" w:cs="Times New Roman"/>
                <w:color w:val="000000"/>
                <w:sz w:val="22"/>
              </w:rPr>
              <w:t>Shikha Sakalley</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0056</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C029</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濺鍍法沉積氧化鋅與氧化鎵鋅雙相薄膜於藍寶石基板薄膜特性分析與氣體感測器之研製</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黃仕旻</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0061</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C030</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溫度對空氣濺鍍氮氧化鉭漸層薄膜光電化學特性之影響</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王冠升</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0064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利用</w:t>
            </w:r>
            <w:r>
              <w:rPr>
                <w:rFonts w:ascii="Times New Roman" w:hAnsi="Times New Roman" w:cs="Times New Roman"/>
                <w:color w:val="000000"/>
                <w:sz w:val="22"/>
              </w:rPr>
              <w:t xml:space="preserve"> CuGa-NaF-KF </w:t>
            </w:r>
            <w:r>
              <w:rPr>
                <w:rFonts w:ascii="微軟正黑體" w:eastAsia="微軟正黑體" w:hAnsi="微軟正黑體" w:cs="Times New Roman" w:hint="eastAsia"/>
                <w:color w:val="000000"/>
                <w:sz w:val="22"/>
              </w:rPr>
              <w:t>靶製備</w:t>
            </w:r>
            <w:r>
              <w:rPr>
                <w:rFonts w:ascii="Times New Roman" w:hAnsi="Times New Roman" w:cs="Times New Roman"/>
                <w:color w:val="000000"/>
                <w:sz w:val="22"/>
              </w:rPr>
              <w:t xml:space="preserve"> Cu(In,Ga)(S,Se)2</w:t>
            </w:r>
            <w:r>
              <w:rPr>
                <w:rFonts w:ascii="微軟正黑體" w:eastAsia="微軟正黑體" w:hAnsi="微軟正黑體" w:cs="Times New Roman" w:hint="eastAsia"/>
                <w:color w:val="000000"/>
                <w:sz w:val="22"/>
              </w:rPr>
              <w:t>吸收層</w:t>
            </w:r>
            <w:r>
              <w:rPr>
                <w:rFonts w:ascii="Times New Roman" w:hAnsi="Times New Roman" w:cs="Times New Roman"/>
                <w:color w:val="000000"/>
                <w:sz w:val="22"/>
              </w:rPr>
              <w:t xml:space="preserve">: Na/K </w:t>
            </w:r>
            <w:r>
              <w:rPr>
                <w:rFonts w:ascii="微軟正黑體" w:eastAsia="微軟正黑體" w:hAnsi="微軟正黑體" w:cs="Times New Roman" w:hint="eastAsia"/>
                <w:color w:val="000000"/>
                <w:sz w:val="22"/>
              </w:rPr>
              <w:t>比影響</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許壬鳳</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0069</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電化學沉積微量摻雜</w:t>
            </w:r>
            <w:r>
              <w:rPr>
                <w:rFonts w:ascii="Times New Roman" w:hAnsi="Times New Roman" w:cs="Times New Roman"/>
                <w:color w:val="000000"/>
                <w:sz w:val="22"/>
              </w:rPr>
              <w:t>Co(P)</w:t>
            </w:r>
            <w:r>
              <w:rPr>
                <w:rFonts w:ascii="微軟正黑體" w:eastAsia="微軟正黑體" w:hAnsi="微軟正黑體" w:cs="Times New Roman" w:hint="eastAsia"/>
                <w:color w:val="000000"/>
                <w:sz w:val="22"/>
              </w:rPr>
              <w:t>合金薄膜之結構</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方昭訓</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0070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Study on microLED display fabrication by ion implantation technology</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許育瑄</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0071</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C034</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調控低電位沉積層狀製備下世代</w:t>
            </w:r>
            <w:r>
              <w:rPr>
                <w:rFonts w:ascii="Times New Roman" w:hAnsi="Times New Roman" w:cs="Times New Roman"/>
                <w:color w:val="000000"/>
                <w:sz w:val="22"/>
              </w:rPr>
              <w:t>Co(Ru)</w:t>
            </w:r>
            <w:r>
              <w:rPr>
                <w:rFonts w:ascii="微軟正黑體" w:eastAsia="微軟正黑體" w:hAnsi="微軟正黑體" w:cs="Times New Roman" w:hint="eastAsia"/>
                <w:color w:val="000000"/>
                <w:sz w:val="22"/>
              </w:rPr>
              <w:t>合金連導線薄膜</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方昭訓</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0076</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C035</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Analysis and Application of Inorganic Light-transmitting Electron Transport Layer BaSnO3</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彭得境</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0078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C036</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在矽基板上製作具多孔矽複層結構之全矽光學微光腔作為感測元件的應用</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許子騏</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0081</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C037</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在氧化多孔矽上沉積氧化鎂鋅薄膜以改善紫外光感測之特性</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葉昌瑋</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0084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C038</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以凡德瓦磊晶技術於二維二硫化鉬上成長六方氮化硼材料</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阮妗玟</w:t>
            </w:r>
          </w:p>
        </w:tc>
      </w:tr>
      <w:tr w:rsidR="00147E96" w:rsidRPr="0068729B" w:rsidTr="00147E96">
        <w:trPr>
          <w:trHeight w:val="720"/>
        </w:trPr>
        <w:tc>
          <w:tcPr>
            <w:tcW w:w="1116" w:type="dxa"/>
            <w:shd w:val="clear" w:color="auto" w:fill="auto"/>
            <w:noWrap/>
            <w:vAlign w:val="center"/>
          </w:tcPr>
          <w:p w:rsidR="00147E96" w:rsidRDefault="00147E96" w:rsidP="00147E96">
            <w:pPr>
              <w:widowControl/>
              <w:jc w:val="center"/>
              <w:rPr>
                <w:rFonts w:ascii="Times New Roman" w:hAnsi="Times New Roman" w:cs="Times New Roman"/>
                <w:color w:val="000000"/>
                <w:sz w:val="22"/>
              </w:rPr>
            </w:pPr>
            <w:r>
              <w:rPr>
                <w:rFonts w:ascii="Times New Roman" w:hAnsi="Times New Roman" w:cs="Times New Roman"/>
                <w:color w:val="000000"/>
                <w:sz w:val="22"/>
              </w:rPr>
              <w:t>0089</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C039</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以分子束磊晶法成長氮化硼於二硫化鎢之二維凡德瓦異質結構</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傅智娟</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lastRenderedPageBreak/>
              <w:t>0090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C040</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Different Annealing Temperatures of Ultra-nanocrystalline Diamond Grown for Supercapacitor Applications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黃柏仁</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0094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以化學氣相沉積法成長二維二硫化鎢薄膜之光學特性分析</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孫婉旖</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0100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臨場</w:t>
            </w:r>
            <w:r>
              <w:rPr>
                <w:rFonts w:ascii="Times New Roman" w:hAnsi="Times New Roman" w:cs="Times New Roman"/>
                <w:color w:val="000000"/>
                <w:sz w:val="22"/>
              </w:rPr>
              <w:t>XPS</w:t>
            </w:r>
            <w:r>
              <w:rPr>
                <w:rFonts w:ascii="微軟正黑體" w:eastAsia="微軟正黑體" w:hAnsi="微軟正黑體" w:cs="Times New Roman" w:hint="eastAsia"/>
                <w:color w:val="000000"/>
                <w:sz w:val="22"/>
              </w:rPr>
              <w:t>分析技術應用於</w:t>
            </w:r>
            <w:r>
              <w:rPr>
                <w:rFonts w:ascii="Times New Roman" w:hAnsi="Times New Roman" w:cs="Times New Roman"/>
                <w:color w:val="000000"/>
                <w:sz w:val="22"/>
              </w:rPr>
              <w:t>In2O3</w:t>
            </w:r>
            <w:r>
              <w:rPr>
                <w:rFonts w:ascii="微軟正黑體" w:eastAsia="微軟正黑體" w:hAnsi="微軟正黑體" w:cs="Times New Roman" w:hint="eastAsia"/>
                <w:color w:val="000000"/>
                <w:sz w:val="22"/>
              </w:rPr>
              <w:t>薄膜熱退火的氧缺陷分析</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張展源</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0101</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原子層沉積製程對氧化銦薄膜之影響</w:t>
            </w:r>
            <w:r>
              <w:rPr>
                <w:rFonts w:ascii="Times New Roman" w:hAnsi="Times New Roman" w:cs="Times New Roman"/>
                <w:color w:val="000000"/>
                <w:sz w:val="22"/>
              </w:rPr>
              <w:t xml:space="preserve"> The Influence of the Atomic Layer Deposition Process on the Indium Oxide Thin Film</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黃漢益</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0118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C044</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鉀摻雜錫酸鋇之鈣鈦礦 薄膜性質研究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張敏惶</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0122</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C045</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Illustration for the Microstructure and Properties of highly (111) Cu-Ag nano-twinned Thin Films by co-sputtering</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薛可婕</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0127</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C046</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磁控濺鍍交錯生成鑭金屬與鑭參雜之錫酸鋇透明導電薄膜研究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柳建宇</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0136</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C047</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射頻磁控濺鍍生成條件對</w:t>
            </w:r>
            <w:r>
              <w:rPr>
                <w:rFonts w:ascii="Times New Roman" w:hAnsi="Times New Roman" w:cs="Times New Roman"/>
                <w:color w:val="000000"/>
                <w:sz w:val="22"/>
              </w:rPr>
              <w:t xml:space="preserve"> La2/3Sr1/3VO3 </w:t>
            </w:r>
            <w:r>
              <w:rPr>
                <w:rFonts w:ascii="微軟正黑體" w:eastAsia="微軟正黑體" w:hAnsi="微軟正黑體" w:cs="Times New Roman" w:hint="eastAsia"/>
                <w:color w:val="000000"/>
                <w:sz w:val="22"/>
              </w:rPr>
              <w:t>薄膜之研究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黃浩誠</w:t>
            </w:r>
          </w:p>
        </w:tc>
      </w:tr>
      <w:tr w:rsidR="00147E96" w:rsidRPr="0068729B" w:rsidTr="00147E96">
        <w:trPr>
          <w:trHeight w:val="720"/>
        </w:trPr>
        <w:tc>
          <w:tcPr>
            <w:tcW w:w="1116" w:type="dxa"/>
            <w:shd w:val="clear" w:color="auto" w:fill="auto"/>
            <w:noWrap/>
            <w:vAlign w:val="center"/>
          </w:tcPr>
          <w:p w:rsidR="00147E96" w:rsidRDefault="00147E96" w:rsidP="00147E96">
            <w:pPr>
              <w:widowControl/>
              <w:jc w:val="center"/>
              <w:rPr>
                <w:rFonts w:ascii="Times New Roman" w:hAnsi="Times New Roman" w:cs="Times New Roman"/>
                <w:color w:val="000000"/>
                <w:sz w:val="22"/>
              </w:rPr>
            </w:pPr>
            <w:r>
              <w:rPr>
                <w:rFonts w:ascii="Times New Roman" w:hAnsi="Times New Roman" w:cs="Times New Roman"/>
                <w:color w:val="000000"/>
                <w:sz w:val="22"/>
              </w:rPr>
              <w:t>0146</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C048</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Low-Temperature Atmospheric Direct Bonding using Highly (111)-orientated nanocrystalline for Heterogeneous integration</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楊承杰</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0147</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C049</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Bisindolo Quinoxaline (BIQ)/ZnO Nanocomposites for Green/UV Photosensing</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陳祥</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0154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C050</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P</w:t>
            </w:r>
            <w:r>
              <w:rPr>
                <w:rFonts w:ascii="微軟正黑體" w:eastAsia="微軟正黑體" w:hAnsi="微軟正黑體" w:cs="Times New Roman" w:hint="eastAsia"/>
                <w:color w:val="000000"/>
                <w:sz w:val="22"/>
              </w:rPr>
              <w:t>型透明導電薄膜</w:t>
            </w:r>
            <w:r>
              <w:rPr>
                <w:rFonts w:ascii="Times New Roman" w:hAnsi="Times New Roman" w:cs="Times New Roman"/>
                <w:color w:val="000000"/>
                <w:sz w:val="22"/>
              </w:rPr>
              <w:t>LaCuOS: Mg</w:t>
            </w:r>
            <w:r>
              <w:rPr>
                <w:rFonts w:ascii="微軟正黑體" w:eastAsia="微軟正黑體" w:hAnsi="微軟正黑體" w:cs="Times New Roman" w:hint="eastAsia"/>
                <w:color w:val="000000"/>
                <w:sz w:val="22"/>
              </w:rPr>
              <w:t>之製備與性質研究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高國庭</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0174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C051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Solution Plasma-based Direct Pattering of ZrO2 Films on Si Substrates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侯昱全</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0182</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C052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w:t>
            </w:r>
            <w:r>
              <w:rPr>
                <w:rFonts w:ascii="Times New Roman" w:hAnsi="Times New Roman" w:cs="Times New Roman"/>
                <w:color w:val="000000"/>
                <w:sz w:val="22"/>
              </w:rPr>
              <w:t>PEALD</w:t>
            </w:r>
            <w:r>
              <w:rPr>
                <w:rFonts w:ascii="微軟正黑體" w:eastAsia="微軟正黑體" w:hAnsi="微軟正黑體" w:cs="Times New Roman" w:hint="eastAsia"/>
                <w:color w:val="000000"/>
                <w:sz w:val="22"/>
              </w:rPr>
              <w:t>製程製作</w:t>
            </w:r>
            <w:r>
              <w:rPr>
                <w:rFonts w:ascii="Times New Roman" w:hAnsi="Times New Roman" w:cs="Times New Roman"/>
                <w:color w:val="000000"/>
                <w:sz w:val="22"/>
              </w:rPr>
              <w:t>HfxZr1-xO2/MoOx</w:t>
            </w:r>
            <w:r>
              <w:rPr>
                <w:rFonts w:ascii="微軟正黑體" w:eastAsia="微軟正黑體" w:hAnsi="微軟正黑體" w:cs="Times New Roman" w:hint="eastAsia"/>
                <w:color w:val="000000"/>
                <w:sz w:val="22"/>
              </w:rPr>
              <w:t>疊層於半導體鐵電</w:t>
            </w:r>
            <w:r>
              <w:rPr>
                <w:rFonts w:ascii="Times New Roman" w:hAnsi="Times New Roman" w:cs="Times New Roman"/>
                <w:color w:val="000000"/>
                <w:sz w:val="22"/>
              </w:rPr>
              <w:t>MIM</w:t>
            </w:r>
            <w:r>
              <w:rPr>
                <w:rFonts w:ascii="微軟正黑體" w:eastAsia="微軟正黑體" w:hAnsi="微軟正黑體" w:cs="Times New Roman" w:hint="eastAsia"/>
                <w:color w:val="000000"/>
                <w:sz w:val="22"/>
              </w:rPr>
              <w:t>元件之應用</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蘇皇齊</w:t>
            </w:r>
          </w:p>
        </w:tc>
      </w:tr>
      <w:tr w:rsidR="00147E96" w:rsidRPr="0068729B" w:rsidTr="00147E96">
        <w:trPr>
          <w:trHeight w:val="720"/>
        </w:trPr>
        <w:tc>
          <w:tcPr>
            <w:tcW w:w="1116" w:type="dxa"/>
            <w:shd w:val="clear" w:color="auto" w:fill="auto"/>
            <w:noWrap/>
            <w:vAlign w:val="center"/>
          </w:tcPr>
          <w:p w:rsidR="00147E96" w:rsidRDefault="00147E96" w:rsidP="00147E96">
            <w:pPr>
              <w:widowControl/>
              <w:jc w:val="center"/>
              <w:rPr>
                <w:rFonts w:ascii="Times New Roman" w:hAnsi="Times New Roman" w:cs="Times New Roman"/>
                <w:color w:val="000000"/>
                <w:sz w:val="22"/>
              </w:rPr>
            </w:pPr>
            <w:r>
              <w:rPr>
                <w:rFonts w:ascii="Times New Roman" w:hAnsi="Times New Roman" w:cs="Times New Roman"/>
                <w:color w:val="000000"/>
                <w:sz w:val="22"/>
              </w:rPr>
              <w:t>0185</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C053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使用</w:t>
            </w:r>
            <w:r>
              <w:rPr>
                <w:rFonts w:ascii="Times New Roman" w:hAnsi="Times New Roman" w:cs="Times New Roman"/>
                <w:color w:val="000000"/>
                <w:sz w:val="22"/>
              </w:rPr>
              <w:t>RF</w:t>
            </w:r>
            <w:r>
              <w:rPr>
                <w:rFonts w:ascii="微軟正黑體" w:eastAsia="微軟正黑體" w:hAnsi="微軟正黑體" w:cs="Times New Roman" w:hint="eastAsia"/>
                <w:color w:val="000000"/>
                <w:sz w:val="22"/>
              </w:rPr>
              <w:t>射頻磁控濺鍍</w:t>
            </w:r>
            <w:r>
              <w:rPr>
                <w:rFonts w:ascii="Times New Roman" w:hAnsi="Times New Roman" w:cs="Times New Roman"/>
                <w:color w:val="000000"/>
                <w:sz w:val="22"/>
              </w:rPr>
              <w:t>SrVO3</w:t>
            </w:r>
            <w:r>
              <w:rPr>
                <w:rFonts w:ascii="微軟正黑體" w:eastAsia="微軟正黑體" w:hAnsi="微軟正黑體" w:cs="Times New Roman" w:hint="eastAsia"/>
                <w:color w:val="000000"/>
                <w:sz w:val="22"/>
              </w:rPr>
              <w:t>透明導電薄膜之研究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翁君豪</w:t>
            </w:r>
          </w:p>
        </w:tc>
      </w:tr>
      <w:tr w:rsidR="005B5EE4" w:rsidRPr="0068729B" w:rsidTr="00923BD2">
        <w:trPr>
          <w:trHeight w:val="454"/>
        </w:trPr>
        <w:tc>
          <w:tcPr>
            <w:tcW w:w="15388" w:type="dxa"/>
            <w:gridSpan w:val="4"/>
            <w:shd w:val="clear" w:color="auto" w:fill="E8CDE7" w:themeFill="text2" w:themeFillTint="33"/>
            <w:noWrap/>
            <w:vAlign w:val="bottom"/>
            <w:hideMark/>
          </w:tcPr>
          <w:p w:rsidR="005B5EE4" w:rsidRPr="0068729B" w:rsidRDefault="00147E96" w:rsidP="00C137A4">
            <w:pPr>
              <w:widowControl/>
              <w:rPr>
                <w:rFonts w:ascii="Times New Roman" w:eastAsia="Times New Roman" w:hAnsi="Times New Roman" w:cs="Times New Roman"/>
                <w:kern w:val="0"/>
                <w:sz w:val="20"/>
                <w:szCs w:val="20"/>
              </w:rPr>
            </w:pPr>
            <w:bookmarkStart w:id="0" w:name="_GoBack"/>
            <w:bookmarkEnd w:id="0"/>
            <w:r w:rsidRPr="00147E96">
              <w:rPr>
                <w:rFonts w:ascii="Times New Roman" w:eastAsia="新細明體" w:hAnsi="Times New Roman" w:cs="Times New Roman"/>
                <w:b/>
                <w:bCs/>
                <w:color w:val="000000"/>
                <w:kern w:val="0"/>
              </w:rPr>
              <w:lastRenderedPageBreak/>
              <w:t>Session E (R-E001~R-E006</w:t>
            </w:r>
            <w:r w:rsidR="00923BD2" w:rsidRPr="00923BD2">
              <w:rPr>
                <w:rFonts w:ascii="微軟正黑體" w:eastAsia="微軟正黑體" w:hAnsi="微軟正黑體" w:cs="Times New Roman" w:hint="eastAsia"/>
                <w:b/>
                <w:bCs/>
                <w:color w:val="000000"/>
                <w:kern w:val="0"/>
              </w:rPr>
              <w:t>為競賽論文</w:t>
            </w:r>
            <w:r w:rsidR="00923BD2" w:rsidRPr="00923BD2">
              <w:rPr>
                <w:rFonts w:ascii="Times New Roman" w:eastAsia="新細明體" w:hAnsi="Times New Roman" w:cs="Times New Roman" w:hint="eastAsia"/>
                <w:b/>
                <w:bCs/>
                <w:color w:val="000000"/>
                <w:kern w:val="0"/>
              </w:rPr>
              <w:t>)</w:t>
            </w:r>
            <w:r w:rsidR="005B5EE4" w:rsidRPr="0068729B">
              <w:rPr>
                <w:rFonts w:ascii="微軟正黑體" w:eastAsia="微軟正黑體" w:hAnsi="微軟正黑體" w:cs="Times New Roman"/>
                <w:b/>
                <w:bCs/>
                <w:color w:val="000000"/>
                <w:kern w:val="0"/>
              </w:rPr>
              <w:t xml:space="preserve"> </w:t>
            </w:r>
            <w:r w:rsidR="005B5EE4" w:rsidRPr="0068729B">
              <w:rPr>
                <w:rFonts w:ascii="Times New Roman" w:eastAsia="微軟正黑體" w:hAnsi="Times New Roman" w:cs="Times New Roman"/>
                <w:b/>
                <w:color w:val="0000FF"/>
              </w:rPr>
              <w:t>藍色字體</w:t>
            </w:r>
            <w:r w:rsidR="005B5EE4" w:rsidRPr="0068729B">
              <w:rPr>
                <w:rFonts w:ascii="Times New Roman" w:eastAsia="微軟正黑體" w:hAnsi="Times New Roman" w:cs="Times New Roman"/>
                <w:b/>
                <w:color w:val="0000FF"/>
              </w:rPr>
              <w:t xml:space="preserve">: </w:t>
            </w:r>
            <w:r w:rsidR="005B5EE4" w:rsidRPr="0068729B">
              <w:rPr>
                <w:rFonts w:ascii="Times New Roman" w:eastAsia="微軟正黑體" w:hAnsi="Times New Roman" w:cs="Times New Roman"/>
                <w:b/>
                <w:color w:val="0000FF"/>
              </w:rPr>
              <w:t>入選海報競賽名單</w:t>
            </w:r>
          </w:p>
        </w:tc>
      </w:tr>
      <w:tr w:rsidR="005B5EE4" w:rsidRPr="0068729B" w:rsidTr="00C137A4">
        <w:trPr>
          <w:trHeight w:val="528"/>
        </w:trPr>
        <w:tc>
          <w:tcPr>
            <w:tcW w:w="1116" w:type="dxa"/>
            <w:shd w:val="clear" w:color="auto" w:fill="auto"/>
            <w:noWrap/>
            <w:vAlign w:val="center"/>
            <w:hideMark/>
          </w:tcPr>
          <w:p w:rsidR="005B5EE4" w:rsidRPr="0068729B" w:rsidRDefault="005B5EE4"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論文編號</w:t>
            </w:r>
          </w:p>
        </w:tc>
        <w:tc>
          <w:tcPr>
            <w:tcW w:w="1540" w:type="dxa"/>
            <w:shd w:val="clear" w:color="auto" w:fill="auto"/>
            <w:noWrap/>
            <w:vAlign w:val="center"/>
            <w:hideMark/>
          </w:tcPr>
          <w:p w:rsidR="005B5EE4" w:rsidRPr="0068729B" w:rsidRDefault="005B5EE4" w:rsidP="00C137A4">
            <w:pPr>
              <w:widowControl/>
              <w:jc w:val="center"/>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海報發表編號</w:t>
            </w:r>
          </w:p>
        </w:tc>
        <w:tc>
          <w:tcPr>
            <w:tcW w:w="11193" w:type="dxa"/>
            <w:shd w:val="clear" w:color="auto" w:fill="auto"/>
            <w:noWrap/>
            <w:vAlign w:val="bottom"/>
            <w:hideMark/>
          </w:tcPr>
          <w:p w:rsidR="005B5EE4" w:rsidRPr="0068729B" w:rsidRDefault="005B5EE4"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題目</w:t>
            </w:r>
          </w:p>
        </w:tc>
        <w:tc>
          <w:tcPr>
            <w:tcW w:w="1539" w:type="dxa"/>
            <w:shd w:val="clear" w:color="auto" w:fill="auto"/>
            <w:noWrap/>
            <w:vAlign w:val="bottom"/>
            <w:hideMark/>
          </w:tcPr>
          <w:p w:rsidR="005B5EE4" w:rsidRPr="0068729B" w:rsidRDefault="005B5EE4" w:rsidP="00C137A4">
            <w:pPr>
              <w:widowControl/>
              <w:rPr>
                <w:rFonts w:ascii="Times New Roman" w:eastAsia="新細明體" w:hAnsi="Times New Roman" w:cs="Times New Roman"/>
                <w:color w:val="000000"/>
                <w:kern w:val="0"/>
                <w:sz w:val="22"/>
              </w:rPr>
            </w:pPr>
            <w:r w:rsidRPr="0068729B">
              <w:rPr>
                <w:rFonts w:ascii="微軟正黑體" w:eastAsia="微軟正黑體" w:hAnsi="微軟正黑體" w:cs="Times New Roman" w:hint="eastAsia"/>
                <w:color w:val="000000"/>
                <w:kern w:val="0"/>
                <w:sz w:val="22"/>
              </w:rPr>
              <w:t>代表作者</w:t>
            </w:r>
          </w:p>
        </w:tc>
      </w:tr>
      <w:tr w:rsidR="00147E96" w:rsidRPr="0068729B" w:rsidTr="00147E96">
        <w:trPr>
          <w:trHeight w:val="491"/>
        </w:trPr>
        <w:tc>
          <w:tcPr>
            <w:tcW w:w="1116" w:type="dxa"/>
            <w:shd w:val="clear" w:color="auto" w:fill="auto"/>
            <w:noWrap/>
            <w:vAlign w:val="center"/>
            <w:hideMark/>
          </w:tcPr>
          <w:p w:rsidR="00147E96" w:rsidRPr="00375CC3" w:rsidRDefault="00147E96" w:rsidP="00147E96">
            <w:pPr>
              <w:widowControl/>
              <w:jc w:val="center"/>
              <w:rPr>
                <w:rFonts w:ascii="Times New Roman" w:hAnsi="Times New Roman" w:cs="Times New Roman"/>
                <w:bCs/>
                <w:color w:val="0000FF"/>
                <w:sz w:val="22"/>
              </w:rPr>
            </w:pPr>
            <w:r w:rsidRPr="00375CC3">
              <w:rPr>
                <w:rFonts w:ascii="Times New Roman" w:hAnsi="Times New Roman" w:cs="Times New Roman"/>
                <w:bCs/>
                <w:color w:val="0000FF"/>
                <w:sz w:val="22"/>
              </w:rPr>
              <w:t>0072</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R-E001</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經微弧氧化處理之鎂合金被覆氧化石墨烯和熱解</w:t>
            </w:r>
            <w:r w:rsidRPr="00375CC3">
              <w:rPr>
                <w:rFonts w:ascii="Times New Roman" w:hAnsi="Times New Roman" w:cs="Times New Roman"/>
                <w:bCs/>
                <w:color w:val="0000FF"/>
                <w:sz w:val="22"/>
              </w:rPr>
              <w:t>1,8</w:t>
            </w:r>
            <w:r w:rsidRPr="00375CC3">
              <w:rPr>
                <w:rFonts w:ascii="微軟正黑體" w:eastAsia="微軟正黑體" w:hAnsi="微軟正黑體" w:cs="Times New Roman" w:hint="eastAsia"/>
                <w:bCs/>
                <w:color w:val="0000FF"/>
                <w:sz w:val="22"/>
              </w:rPr>
              <w:t>辛二胺與氧化聚多巴胺複合膜的結合強度、抗腐蝕性和血液相容性</w:t>
            </w:r>
          </w:p>
        </w:tc>
        <w:tc>
          <w:tcPr>
            <w:tcW w:w="1539"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王祥</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0096</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R-E002</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親水化聚二甲基矽氧烷接枝載體薄膜</w:t>
            </w:r>
          </w:p>
        </w:tc>
        <w:tc>
          <w:tcPr>
            <w:tcW w:w="1539"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陳芸沄</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0107</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R-E003</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Times New Roman" w:hAnsi="Times New Roman" w:cs="Times New Roman"/>
                <w:bCs/>
                <w:color w:val="0000FF"/>
                <w:sz w:val="22"/>
              </w:rPr>
              <w:t>Inactivation efficiency of Bacteriophage MS2 Through Various Structured TiO2</w:t>
            </w:r>
          </w:p>
        </w:tc>
        <w:tc>
          <w:tcPr>
            <w:tcW w:w="1539"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吳芷蝶</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0120</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R-E004</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Times New Roman" w:hAnsi="Times New Roman" w:cs="Times New Roman"/>
                <w:bCs/>
                <w:color w:val="0000FF"/>
                <w:sz w:val="22"/>
              </w:rPr>
              <w:t>Fe-Ti-Zr</w:t>
            </w:r>
            <w:r w:rsidRPr="00375CC3">
              <w:rPr>
                <w:rFonts w:ascii="微軟正黑體" w:eastAsia="微軟正黑體" w:hAnsi="微軟正黑體" w:cs="Times New Roman" w:hint="eastAsia"/>
                <w:bCs/>
                <w:color w:val="0000FF"/>
                <w:sz w:val="22"/>
              </w:rPr>
              <w:t>金屬玻璃薄膜的性質研究</w:t>
            </w:r>
          </w:p>
        </w:tc>
        <w:tc>
          <w:tcPr>
            <w:tcW w:w="1539"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侯森友</w:t>
            </w:r>
          </w:p>
        </w:tc>
      </w:tr>
      <w:tr w:rsidR="00147E96" w:rsidRPr="0068729B" w:rsidTr="00147E96">
        <w:trPr>
          <w:trHeight w:val="720"/>
        </w:trPr>
        <w:tc>
          <w:tcPr>
            <w:tcW w:w="1116" w:type="dxa"/>
            <w:shd w:val="clear" w:color="auto" w:fill="auto"/>
            <w:noWrap/>
            <w:vAlign w:val="center"/>
            <w:hideMark/>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0135</w:t>
            </w:r>
          </w:p>
        </w:tc>
        <w:tc>
          <w:tcPr>
            <w:tcW w:w="1540" w:type="dxa"/>
            <w:shd w:val="clear" w:color="auto" w:fill="auto"/>
            <w:noWrap/>
            <w:vAlign w:val="center"/>
            <w:hideMark/>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R-E005</w:t>
            </w:r>
          </w:p>
        </w:tc>
        <w:tc>
          <w:tcPr>
            <w:tcW w:w="11193"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雷射雕割技術製備石墨烯基底之電化學</w:t>
            </w:r>
            <w:r w:rsidRPr="00375CC3">
              <w:rPr>
                <w:rFonts w:ascii="Times New Roman" w:hAnsi="Times New Roman" w:cs="Times New Roman"/>
                <w:bCs/>
                <w:color w:val="0000FF"/>
                <w:sz w:val="22"/>
              </w:rPr>
              <w:t xml:space="preserve">-SERS </w:t>
            </w:r>
            <w:r w:rsidRPr="00375CC3">
              <w:rPr>
                <w:rFonts w:ascii="微軟正黑體" w:eastAsia="微軟正黑體" w:hAnsi="微軟正黑體" w:cs="Times New Roman" w:hint="eastAsia"/>
                <w:bCs/>
                <w:color w:val="0000FF"/>
                <w:sz w:val="22"/>
              </w:rPr>
              <w:t>檢測晶片於生醫檢測之應用</w:t>
            </w:r>
          </w:p>
        </w:tc>
        <w:tc>
          <w:tcPr>
            <w:tcW w:w="1539" w:type="dxa"/>
            <w:shd w:val="clear" w:color="auto" w:fill="auto"/>
            <w:noWrap/>
            <w:vAlign w:val="center"/>
            <w:hideMark/>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褚昱茹</w:t>
            </w:r>
          </w:p>
        </w:tc>
      </w:tr>
      <w:tr w:rsidR="00147E96" w:rsidRPr="0068729B" w:rsidTr="00147E96">
        <w:trPr>
          <w:trHeight w:val="720"/>
        </w:trPr>
        <w:tc>
          <w:tcPr>
            <w:tcW w:w="1116" w:type="dxa"/>
            <w:shd w:val="clear" w:color="auto" w:fill="auto"/>
            <w:noWrap/>
            <w:vAlign w:val="center"/>
          </w:tcPr>
          <w:p w:rsidR="00147E96" w:rsidRPr="00375CC3" w:rsidRDefault="00147E96" w:rsidP="00147E96">
            <w:pPr>
              <w:jc w:val="center"/>
              <w:rPr>
                <w:rFonts w:ascii="Times New Roman" w:hAnsi="Times New Roman" w:cs="Times New Roman"/>
                <w:bCs/>
                <w:color w:val="0000FF"/>
                <w:sz w:val="22"/>
              </w:rPr>
            </w:pPr>
            <w:r w:rsidRPr="00375CC3">
              <w:rPr>
                <w:rFonts w:ascii="Times New Roman" w:hAnsi="Times New Roman" w:cs="Times New Roman"/>
                <w:bCs/>
                <w:color w:val="0000FF"/>
                <w:sz w:val="22"/>
              </w:rPr>
              <w:t>0141</w:t>
            </w:r>
          </w:p>
        </w:tc>
        <w:tc>
          <w:tcPr>
            <w:tcW w:w="1540" w:type="dxa"/>
            <w:shd w:val="clear" w:color="auto" w:fill="auto"/>
            <w:noWrap/>
            <w:vAlign w:val="center"/>
          </w:tcPr>
          <w:p w:rsidR="00147E96" w:rsidRPr="00375CC3" w:rsidRDefault="00147E96" w:rsidP="00147E96">
            <w:pPr>
              <w:jc w:val="center"/>
              <w:rPr>
                <w:rFonts w:ascii="Times New Roman" w:hAnsi="Times New Roman" w:cs="Times New Roman"/>
                <w:color w:val="0000FF"/>
                <w:sz w:val="22"/>
              </w:rPr>
            </w:pPr>
            <w:r w:rsidRPr="00375CC3">
              <w:rPr>
                <w:rFonts w:ascii="Times New Roman" w:hAnsi="Times New Roman" w:cs="Times New Roman"/>
                <w:color w:val="0000FF"/>
                <w:sz w:val="22"/>
              </w:rPr>
              <w:t>R-E006</w:t>
            </w:r>
          </w:p>
        </w:tc>
        <w:tc>
          <w:tcPr>
            <w:tcW w:w="11193" w:type="dxa"/>
            <w:shd w:val="clear" w:color="auto" w:fill="auto"/>
            <w:noWrap/>
            <w:vAlign w:val="center"/>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微弧氧化法製備含鋅塗層與後處理創造功能性表面促成骨活性及抗菌性能的影響</w:t>
            </w:r>
          </w:p>
        </w:tc>
        <w:tc>
          <w:tcPr>
            <w:tcW w:w="1539" w:type="dxa"/>
            <w:shd w:val="clear" w:color="auto" w:fill="auto"/>
            <w:noWrap/>
            <w:vAlign w:val="center"/>
          </w:tcPr>
          <w:p w:rsidR="00147E96" w:rsidRPr="00375CC3" w:rsidRDefault="00147E96" w:rsidP="00147E96">
            <w:pPr>
              <w:jc w:val="both"/>
              <w:rPr>
                <w:rFonts w:ascii="Times New Roman" w:hAnsi="Times New Roman" w:cs="Times New Roman"/>
                <w:bCs/>
                <w:color w:val="0000FF"/>
                <w:sz w:val="22"/>
              </w:rPr>
            </w:pPr>
            <w:r w:rsidRPr="00375CC3">
              <w:rPr>
                <w:rFonts w:ascii="微軟正黑體" w:eastAsia="微軟正黑體" w:hAnsi="微軟正黑體" w:cs="Times New Roman" w:hint="eastAsia"/>
                <w:bCs/>
                <w:color w:val="0000FF"/>
                <w:sz w:val="22"/>
              </w:rPr>
              <w:t>林耘均</w:t>
            </w:r>
          </w:p>
        </w:tc>
      </w:tr>
      <w:tr w:rsidR="00147E96" w:rsidRPr="0068729B" w:rsidTr="00147E96">
        <w:trPr>
          <w:trHeight w:val="720"/>
        </w:trPr>
        <w:tc>
          <w:tcPr>
            <w:tcW w:w="1116" w:type="dxa"/>
            <w:shd w:val="clear" w:color="auto" w:fill="auto"/>
            <w:noWrap/>
            <w:vAlign w:val="center"/>
          </w:tcPr>
          <w:p w:rsidR="00147E96" w:rsidRDefault="00147E96" w:rsidP="00147E96">
            <w:pPr>
              <w:widowControl/>
              <w:jc w:val="center"/>
              <w:rPr>
                <w:rFonts w:ascii="Times New Roman" w:hAnsi="Times New Roman" w:cs="Times New Roman"/>
                <w:color w:val="000000"/>
                <w:sz w:val="22"/>
              </w:rPr>
            </w:pPr>
            <w:r>
              <w:rPr>
                <w:rFonts w:ascii="Times New Roman" w:hAnsi="Times New Roman" w:cs="Times New Roman"/>
                <w:color w:val="000000"/>
                <w:sz w:val="22"/>
              </w:rPr>
              <w:t>0034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長效防腐蝕及抗汙之雙層潤滑劑注入顆粒膜之光滑保護塗層</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陳亭綸</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0047</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316L</w:t>
            </w:r>
            <w:r>
              <w:rPr>
                <w:rFonts w:ascii="微軟正黑體" w:eastAsia="微軟正黑體" w:hAnsi="微軟正黑體" w:cs="Times New Roman" w:hint="eastAsia"/>
                <w:color w:val="000000"/>
                <w:sz w:val="22"/>
              </w:rPr>
              <w:t>不鏽鋼表面氫化處理應用於骨科植入物</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張泳雲</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0067</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Study on Carbon Film on the Inner Surface of Orthokeratology Lenses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張漢釗</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0080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E014</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在細胞培養基浸泡中可於鎂合金表面形成陶瓷鍍層以利細胞反應</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洪靖雅</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0088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E015</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以常壓氮氣電漿製備氮化鈦薄膜</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黃柏榮</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lastRenderedPageBreak/>
              <w:t>0093</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E016</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以濺鍍法於雲母基板上製作可撓氧化銦錫及可撓白金薄膜</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杜雨浩</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0112</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E017</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硫醇化中孔二氧化矽微球嵌入金奈米粒子用於</w:t>
            </w:r>
            <w:r>
              <w:rPr>
                <w:rFonts w:ascii="Times New Roman" w:hAnsi="Times New Roman" w:cs="Times New Roman"/>
                <w:color w:val="000000"/>
                <w:sz w:val="22"/>
              </w:rPr>
              <w:t>SERS</w:t>
            </w:r>
            <w:r>
              <w:rPr>
                <w:rFonts w:ascii="微軟正黑體" w:eastAsia="微軟正黑體" w:hAnsi="微軟正黑體" w:cs="Times New Roman" w:hint="eastAsia"/>
                <w:color w:val="000000"/>
                <w:sz w:val="22"/>
              </w:rPr>
              <w:t>檢測之應用</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林愃庭</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0134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E018</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仿生鯊魚皮轉印及常壓電漿聚合雙性高分子於抗菌及抗沾黏醫材之應用</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葉日豪</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0138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E019</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以低溫大氣電漿表面改質含類兩性離子水膠固定透明質酸於醫用矽膠之製備與其抗細菌貼附性能及摩擦行為之影響</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蕭仲琨</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0142</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E020</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Superhydrophobic SERS substrates of noble metal-organic conjugated molecules</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曾子凌</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0144</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E021</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雷射紋理氧化於鈦鋯鉭合金薄膜之機械性質與生物相容性研究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李書妍</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0158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E022</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以</w:t>
            </w:r>
            <w:r>
              <w:rPr>
                <w:rFonts w:ascii="Times New Roman" w:hAnsi="Times New Roman" w:cs="Times New Roman"/>
                <w:color w:val="000000"/>
                <w:sz w:val="22"/>
              </w:rPr>
              <w:t>LCD</w:t>
            </w:r>
            <w:r>
              <w:rPr>
                <w:rFonts w:ascii="微軟正黑體" w:eastAsia="微軟正黑體" w:hAnsi="微軟正黑體" w:cs="Times New Roman" w:hint="eastAsia"/>
                <w:color w:val="000000"/>
                <w:sz w:val="22"/>
              </w:rPr>
              <w:t>光固化</w:t>
            </w:r>
            <w:r>
              <w:rPr>
                <w:rFonts w:ascii="Times New Roman" w:hAnsi="Times New Roman" w:cs="Times New Roman"/>
                <w:color w:val="000000"/>
                <w:sz w:val="22"/>
              </w:rPr>
              <w:t>3D</w:t>
            </w:r>
            <w:r>
              <w:rPr>
                <w:rFonts w:ascii="微軟正黑體" w:eastAsia="微軟正黑體" w:hAnsi="微軟正黑體" w:cs="Times New Roman" w:hint="eastAsia"/>
                <w:color w:val="000000"/>
                <w:sz w:val="22"/>
              </w:rPr>
              <w:t>列印和靜電紡絲技術製備含魚腥草萃取物之特性評估</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黃旭辰</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0159</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E023</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Times New Roman" w:hAnsi="Times New Roman" w:cs="Times New Roman"/>
                <w:color w:val="000000"/>
                <w:sz w:val="22"/>
              </w:rPr>
              <w:t>3D</w:t>
            </w:r>
            <w:r>
              <w:rPr>
                <w:rFonts w:ascii="微軟正黑體" w:eastAsia="微軟正黑體" w:hAnsi="微軟正黑體" w:cs="Times New Roman" w:hint="eastAsia"/>
                <w:color w:val="000000"/>
                <w:sz w:val="22"/>
              </w:rPr>
              <w:t>列印製備光固化樹脂經低溫大氣電漿與</w:t>
            </w:r>
            <w:r>
              <w:rPr>
                <w:rFonts w:ascii="Times New Roman" w:hAnsi="Times New Roman" w:cs="Times New Roman"/>
                <w:color w:val="000000"/>
                <w:sz w:val="22"/>
              </w:rPr>
              <w:t>UV</w:t>
            </w:r>
            <w:r>
              <w:rPr>
                <w:rFonts w:ascii="微軟正黑體" w:eastAsia="微軟正黑體" w:hAnsi="微軟正黑體" w:cs="Times New Roman" w:hint="eastAsia"/>
                <w:color w:val="000000"/>
                <w:sz w:val="22"/>
              </w:rPr>
              <w:t>光接枝丙烯酸</w:t>
            </w:r>
            <w:r>
              <w:rPr>
                <w:rFonts w:ascii="Times New Roman" w:hAnsi="Times New Roman" w:cs="Times New Roman"/>
                <w:color w:val="000000"/>
                <w:sz w:val="22"/>
              </w:rPr>
              <w:t>-</w:t>
            </w:r>
            <w:r>
              <w:rPr>
                <w:rFonts w:ascii="微軟正黑體" w:eastAsia="微軟正黑體" w:hAnsi="微軟正黑體" w:cs="Times New Roman" w:hint="eastAsia"/>
                <w:color w:val="000000"/>
                <w:sz w:val="22"/>
              </w:rPr>
              <w:t>明膠共聚物吸附中草藥萃取液之抗菌研究</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林希拓</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0160</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E024</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探討經低溫大氣電漿處理與</w:t>
            </w:r>
            <w:r>
              <w:rPr>
                <w:rFonts w:ascii="Times New Roman" w:hAnsi="Times New Roman" w:cs="Times New Roman"/>
                <w:color w:val="000000"/>
                <w:sz w:val="22"/>
              </w:rPr>
              <w:t>UV</w:t>
            </w:r>
            <w:r>
              <w:rPr>
                <w:rFonts w:ascii="微軟正黑體" w:eastAsia="微軟正黑體" w:hAnsi="微軟正黑體" w:cs="Times New Roman" w:hint="eastAsia"/>
                <w:color w:val="000000"/>
                <w:sz w:val="22"/>
              </w:rPr>
              <w:t>光接枝聚合含幾丁聚醣粒子熱敏性水膠於聚丙烯不織布材料之研究應用</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葉佳霖</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0166</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E025</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銀奈米島沉積於蟬翼之仿生</w:t>
            </w:r>
            <w:r>
              <w:rPr>
                <w:rFonts w:ascii="Times New Roman" w:hAnsi="Times New Roman" w:cs="Times New Roman"/>
                <w:color w:val="000000"/>
                <w:sz w:val="22"/>
              </w:rPr>
              <w:t>3D</w:t>
            </w:r>
            <w:r>
              <w:rPr>
                <w:rFonts w:ascii="微軟正黑體" w:eastAsia="微軟正黑體" w:hAnsi="微軟正黑體" w:cs="Times New Roman" w:hint="eastAsia"/>
                <w:color w:val="000000"/>
                <w:sz w:val="22"/>
              </w:rPr>
              <w:t>週期性奈米結構於</w:t>
            </w:r>
            <w:r>
              <w:rPr>
                <w:rFonts w:ascii="Times New Roman" w:hAnsi="Times New Roman" w:cs="Times New Roman"/>
                <w:color w:val="000000"/>
                <w:sz w:val="22"/>
              </w:rPr>
              <w:t>SERS</w:t>
            </w:r>
            <w:r>
              <w:rPr>
                <w:rFonts w:ascii="微軟正黑體" w:eastAsia="微軟正黑體" w:hAnsi="微軟正黑體" w:cs="Times New Roman" w:hint="eastAsia"/>
                <w:color w:val="000000"/>
                <w:sz w:val="22"/>
              </w:rPr>
              <w:t>快速檢測</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黃郁翔</w:t>
            </w:r>
          </w:p>
        </w:tc>
      </w:tr>
      <w:tr w:rsidR="00147E96" w:rsidRPr="0068729B" w:rsidTr="00147E96">
        <w:trPr>
          <w:trHeight w:val="720"/>
        </w:trPr>
        <w:tc>
          <w:tcPr>
            <w:tcW w:w="1116"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0178</w:t>
            </w:r>
          </w:p>
        </w:tc>
        <w:tc>
          <w:tcPr>
            <w:tcW w:w="1540" w:type="dxa"/>
            <w:shd w:val="clear" w:color="auto" w:fill="auto"/>
            <w:noWrap/>
            <w:vAlign w:val="center"/>
          </w:tcPr>
          <w:p w:rsidR="00147E96" w:rsidRDefault="00147E96" w:rsidP="00147E96">
            <w:pPr>
              <w:jc w:val="center"/>
              <w:rPr>
                <w:rFonts w:ascii="Times New Roman" w:hAnsi="Times New Roman" w:cs="Times New Roman"/>
                <w:color w:val="000000"/>
                <w:sz w:val="22"/>
              </w:rPr>
            </w:pPr>
            <w:r>
              <w:rPr>
                <w:rFonts w:ascii="Times New Roman" w:hAnsi="Times New Roman" w:cs="Times New Roman"/>
                <w:color w:val="000000"/>
                <w:sz w:val="22"/>
              </w:rPr>
              <w:t>E026</w:t>
            </w:r>
          </w:p>
        </w:tc>
        <w:tc>
          <w:tcPr>
            <w:tcW w:w="11193" w:type="dxa"/>
            <w:shd w:val="clear" w:color="auto" w:fill="auto"/>
            <w:noWrap/>
            <w:vAlign w:val="center"/>
          </w:tcPr>
          <w:p w:rsidR="00147E96" w:rsidRDefault="00147E96" w:rsidP="00147E96">
            <w:pPr>
              <w:jc w:val="both"/>
              <w:rPr>
                <w:rFonts w:ascii="Times New Roman" w:hAnsi="Times New Roman" w:cs="Times New Roman"/>
                <w:color w:val="000000"/>
                <w:sz w:val="22"/>
              </w:rPr>
            </w:pPr>
            <w:r>
              <w:rPr>
                <w:rFonts w:ascii="微軟正黑體" w:eastAsia="微軟正黑體" w:hAnsi="微軟正黑體" w:cs="Times New Roman" w:hint="eastAsia"/>
                <w:color w:val="000000"/>
                <w:sz w:val="22"/>
              </w:rPr>
              <w:t>常壓電漿表面處理及</w:t>
            </w:r>
            <w:r>
              <w:rPr>
                <w:rFonts w:ascii="Times New Roman" w:hAnsi="Times New Roman" w:cs="Times New Roman"/>
                <w:color w:val="000000"/>
                <w:sz w:val="22"/>
              </w:rPr>
              <w:t>UV</w:t>
            </w:r>
            <w:r>
              <w:rPr>
                <w:rFonts w:ascii="微軟正黑體" w:eastAsia="微軟正黑體" w:hAnsi="微軟正黑體" w:cs="Times New Roman" w:hint="eastAsia"/>
                <w:color w:val="000000"/>
                <w:sz w:val="22"/>
              </w:rPr>
              <w:t>光接枝聚合兩性雙離子水膠於</w:t>
            </w:r>
            <w:r>
              <w:rPr>
                <w:rFonts w:ascii="Times New Roman" w:hAnsi="Times New Roman" w:cs="Times New Roman"/>
                <w:color w:val="000000"/>
                <w:sz w:val="22"/>
              </w:rPr>
              <w:t>PU</w:t>
            </w:r>
            <w:r>
              <w:rPr>
                <w:rFonts w:ascii="微軟正黑體" w:eastAsia="微軟正黑體" w:hAnsi="微軟正黑體" w:cs="Times New Roman" w:hint="eastAsia"/>
                <w:color w:val="000000"/>
                <w:sz w:val="22"/>
              </w:rPr>
              <w:t>基材之應用與評估</w:t>
            </w:r>
          </w:p>
        </w:tc>
        <w:tc>
          <w:tcPr>
            <w:tcW w:w="1539" w:type="dxa"/>
            <w:shd w:val="clear" w:color="auto" w:fill="auto"/>
            <w:noWrap/>
            <w:vAlign w:val="bottom"/>
          </w:tcPr>
          <w:p w:rsidR="00147E96" w:rsidRDefault="00147E96" w:rsidP="00147E96">
            <w:pPr>
              <w:rPr>
                <w:rFonts w:ascii="Times New Roman" w:hAnsi="Times New Roman" w:cs="Times New Roman"/>
                <w:color w:val="000000"/>
                <w:sz w:val="22"/>
              </w:rPr>
            </w:pPr>
            <w:r>
              <w:rPr>
                <w:rFonts w:ascii="微軟正黑體" w:eastAsia="微軟正黑體" w:hAnsi="微軟正黑體" w:cs="Times New Roman" w:hint="eastAsia"/>
                <w:color w:val="000000"/>
                <w:sz w:val="22"/>
              </w:rPr>
              <w:t>吳育德</w:t>
            </w:r>
          </w:p>
        </w:tc>
      </w:tr>
    </w:tbl>
    <w:p w:rsidR="005B5EE4" w:rsidRPr="0068729B" w:rsidRDefault="005B5EE4" w:rsidP="0068729B">
      <w:pPr>
        <w:rPr>
          <w:rFonts w:ascii="Times New Roman" w:eastAsia="微軟正黑體" w:hAnsi="Times New Roman" w:cs="Times New Roman"/>
        </w:rPr>
      </w:pPr>
    </w:p>
    <w:sectPr w:rsidR="005B5EE4" w:rsidRPr="0068729B" w:rsidSect="0068729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A7" w:rsidRDefault="00BC77A7" w:rsidP="00402602">
      <w:r>
        <w:separator/>
      </w:r>
    </w:p>
  </w:endnote>
  <w:endnote w:type="continuationSeparator" w:id="0">
    <w:p w:rsidR="00BC77A7" w:rsidRDefault="00BC77A7" w:rsidP="0040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A7" w:rsidRDefault="00BC77A7" w:rsidP="00402602">
      <w:r>
        <w:separator/>
      </w:r>
    </w:p>
  </w:footnote>
  <w:footnote w:type="continuationSeparator" w:id="0">
    <w:p w:rsidR="00BC77A7" w:rsidRDefault="00BC77A7" w:rsidP="0040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B"/>
    <w:rsid w:val="00147E96"/>
    <w:rsid w:val="00291295"/>
    <w:rsid w:val="00356707"/>
    <w:rsid w:val="00375CC3"/>
    <w:rsid w:val="003E47C6"/>
    <w:rsid w:val="00402602"/>
    <w:rsid w:val="005B5EE4"/>
    <w:rsid w:val="0068729B"/>
    <w:rsid w:val="00923BD2"/>
    <w:rsid w:val="00BC77A7"/>
    <w:rsid w:val="00BF5C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36448-C20D-437D-BDC5-40A57B11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602"/>
    <w:pPr>
      <w:tabs>
        <w:tab w:val="center" w:pos="4153"/>
        <w:tab w:val="right" w:pos="8306"/>
      </w:tabs>
      <w:snapToGrid w:val="0"/>
    </w:pPr>
    <w:rPr>
      <w:sz w:val="20"/>
      <w:szCs w:val="20"/>
    </w:rPr>
  </w:style>
  <w:style w:type="character" w:customStyle="1" w:styleId="a4">
    <w:name w:val="頁首 字元"/>
    <w:basedOn w:val="a0"/>
    <w:link w:val="a3"/>
    <w:uiPriority w:val="99"/>
    <w:rsid w:val="00402602"/>
    <w:rPr>
      <w:sz w:val="20"/>
      <w:szCs w:val="20"/>
    </w:rPr>
  </w:style>
  <w:style w:type="paragraph" w:styleId="a5">
    <w:name w:val="footer"/>
    <w:basedOn w:val="a"/>
    <w:link w:val="a6"/>
    <w:uiPriority w:val="99"/>
    <w:unhideWhenUsed/>
    <w:rsid w:val="00402602"/>
    <w:pPr>
      <w:tabs>
        <w:tab w:val="center" w:pos="4153"/>
        <w:tab w:val="right" w:pos="8306"/>
      </w:tabs>
      <w:snapToGrid w:val="0"/>
    </w:pPr>
    <w:rPr>
      <w:sz w:val="20"/>
      <w:szCs w:val="20"/>
    </w:rPr>
  </w:style>
  <w:style w:type="character" w:customStyle="1" w:styleId="a6">
    <w:name w:val="頁尾 字元"/>
    <w:basedOn w:val="a0"/>
    <w:link w:val="a5"/>
    <w:uiPriority w:val="99"/>
    <w:rsid w:val="00402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5103">
      <w:bodyDiv w:val="1"/>
      <w:marLeft w:val="0"/>
      <w:marRight w:val="0"/>
      <w:marTop w:val="0"/>
      <w:marBottom w:val="0"/>
      <w:divBdr>
        <w:top w:val="none" w:sz="0" w:space="0" w:color="auto"/>
        <w:left w:val="none" w:sz="0" w:space="0" w:color="auto"/>
        <w:bottom w:val="none" w:sz="0" w:space="0" w:color="auto"/>
        <w:right w:val="none" w:sz="0" w:space="0" w:color="auto"/>
      </w:divBdr>
    </w:div>
    <w:div w:id="18543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紫蘿蘭色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9CC8-89BB-424E-AA59-64B90710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張慧玟</dc:creator>
  <cp:keywords/>
  <dc:description/>
  <cp:lastModifiedBy>張慧玟</cp:lastModifiedBy>
  <cp:revision>5</cp:revision>
  <dcterms:created xsi:type="dcterms:W3CDTF">2022-10-25T06:46:00Z</dcterms:created>
  <dcterms:modified xsi:type="dcterms:W3CDTF">2022-10-25T08:17:00Z</dcterms:modified>
</cp:coreProperties>
</file>